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3F2" w:rsidRDefault="008668AD" w:rsidP="00D43C33">
      <w:pPr>
        <w:spacing w:line="594" w:lineRule="exact"/>
        <w:rPr>
          <w:rFonts w:ascii="方正仿宋_GBK" w:eastAsia="方正仿宋_GBK"/>
          <w:sz w:val="32"/>
        </w:rPr>
      </w:pPr>
      <w:r>
        <w:rPr>
          <w:rFonts w:ascii="方正仿宋_GBK" w:eastAsia="方正仿宋_GBK" w:hint="eastAsia"/>
          <w:sz w:val="32"/>
        </w:rPr>
        <w:t>附件</w:t>
      </w:r>
      <w:r w:rsidRPr="008668AD">
        <w:rPr>
          <w:rFonts w:ascii="Times New Roman" w:eastAsia="方正仿宋_GBK" w:hAnsi="Times New Roman" w:cs="Times New Roman"/>
          <w:sz w:val="32"/>
        </w:rPr>
        <w:t>1</w:t>
      </w:r>
      <w:r>
        <w:rPr>
          <w:rFonts w:ascii="方正仿宋_GBK" w:eastAsia="方正仿宋_GBK" w:hint="eastAsia"/>
          <w:sz w:val="32"/>
        </w:rPr>
        <w:t>：</w:t>
      </w:r>
    </w:p>
    <w:p w:rsidR="00283048" w:rsidRDefault="00283048" w:rsidP="00D43C33">
      <w:pPr>
        <w:spacing w:line="594" w:lineRule="exact"/>
        <w:rPr>
          <w:rFonts w:ascii="方正仿宋_GBK" w:eastAsia="方正仿宋_GBK"/>
          <w:sz w:val="32"/>
        </w:rPr>
      </w:pPr>
    </w:p>
    <w:p w:rsidR="00283048" w:rsidRDefault="00283048" w:rsidP="00D43C33">
      <w:pPr>
        <w:spacing w:line="594" w:lineRule="exact"/>
        <w:jc w:val="center"/>
        <w:rPr>
          <w:rFonts w:ascii="方正小标宋_GBK" w:eastAsia="方正小标宋_GBK"/>
          <w:sz w:val="44"/>
        </w:rPr>
      </w:pPr>
      <w:r w:rsidRPr="00FB5093">
        <w:rPr>
          <w:rFonts w:ascii="Times New Roman" w:eastAsia="方正小标宋_GBK" w:hAnsi="Times New Roman" w:cs="Times New Roman"/>
          <w:sz w:val="44"/>
        </w:rPr>
        <w:t>2020</w:t>
      </w:r>
      <w:r w:rsidRPr="00283048">
        <w:rPr>
          <w:rFonts w:ascii="方正小标宋_GBK" w:eastAsia="方正小标宋_GBK" w:hint="eastAsia"/>
          <w:sz w:val="44"/>
        </w:rPr>
        <w:t>年江苏省大数据管理中心课题</w:t>
      </w:r>
    </w:p>
    <w:p w:rsidR="00283048" w:rsidRPr="00283048" w:rsidRDefault="00283048" w:rsidP="00D43C33">
      <w:pPr>
        <w:spacing w:line="594" w:lineRule="exact"/>
        <w:jc w:val="center"/>
        <w:rPr>
          <w:rFonts w:ascii="方正小标宋_GBK" w:eastAsia="方正小标宋_GBK"/>
          <w:sz w:val="44"/>
        </w:rPr>
      </w:pPr>
      <w:r w:rsidRPr="00283048">
        <w:rPr>
          <w:rFonts w:ascii="方正小标宋_GBK" w:eastAsia="方正小标宋_GBK" w:hint="eastAsia"/>
          <w:sz w:val="44"/>
        </w:rPr>
        <w:t>研究说明</w:t>
      </w:r>
    </w:p>
    <w:p w:rsidR="002D43F2" w:rsidRPr="00D43C33" w:rsidRDefault="00D43C33" w:rsidP="00D16847">
      <w:pPr>
        <w:spacing w:line="594" w:lineRule="exact"/>
        <w:ind w:firstLineChars="200" w:firstLine="640"/>
        <w:rPr>
          <w:rFonts w:ascii="方正黑体_GBK" w:eastAsia="方正黑体_GBK"/>
          <w:sz w:val="32"/>
        </w:rPr>
      </w:pPr>
      <w:r>
        <w:rPr>
          <w:rFonts w:ascii="方正黑体_GBK" w:eastAsia="方正黑体_GBK" w:hint="eastAsia"/>
          <w:sz w:val="32"/>
        </w:rPr>
        <w:t>一、</w:t>
      </w:r>
      <w:r w:rsidR="002D43F2" w:rsidRPr="00D43C33">
        <w:rPr>
          <w:rFonts w:ascii="方正黑体_GBK" w:eastAsia="方正黑体_GBK" w:hint="eastAsia"/>
          <w:sz w:val="32"/>
        </w:rPr>
        <w:t>江苏省区块链技术应用与发展总体规划</w:t>
      </w:r>
    </w:p>
    <w:p w:rsidR="00D43C33" w:rsidRPr="00D43C33" w:rsidRDefault="00D43C33" w:rsidP="00D43C33">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（一）研究目标（或主要内容）</w:t>
      </w:r>
    </w:p>
    <w:p w:rsidR="00D43C33" w:rsidRPr="00D43C33" w:rsidRDefault="00D43C33" w:rsidP="00D43C33">
      <w:pPr>
        <w:spacing w:line="594" w:lineRule="exact"/>
        <w:ind w:firstLineChars="200" w:firstLine="640"/>
        <w:rPr>
          <w:rFonts w:ascii="方正仿宋_GBK" w:eastAsia="方正仿宋_GBK" w:cs="Times New Roman"/>
          <w:sz w:val="32"/>
          <w:szCs w:val="28"/>
        </w:rPr>
      </w:pPr>
      <w:r w:rsidRPr="00D43C33">
        <w:rPr>
          <w:rFonts w:ascii="方正仿宋_GBK" w:eastAsia="方正仿宋_GBK" w:cs="Times New Roman" w:hint="eastAsia"/>
          <w:sz w:val="32"/>
          <w:szCs w:val="28"/>
        </w:rPr>
        <w:t>结合国家区块链发展的总体要求，基于区块链技术发展现状和趋势，研究江苏省区块链发展的整体规划布局，</w:t>
      </w:r>
      <w:proofErr w:type="gramStart"/>
      <w:r w:rsidRPr="00D43C33">
        <w:rPr>
          <w:rFonts w:ascii="方正仿宋_GBK" w:eastAsia="方正仿宋_GBK" w:cs="Times New Roman" w:hint="eastAsia"/>
          <w:sz w:val="32"/>
          <w:szCs w:val="28"/>
        </w:rPr>
        <w:t>探索区</w:t>
      </w:r>
      <w:proofErr w:type="gramEnd"/>
      <w:r w:rsidRPr="00D43C33">
        <w:rPr>
          <w:rFonts w:ascii="方正仿宋_GBK" w:eastAsia="方正仿宋_GBK" w:cs="Times New Roman" w:hint="eastAsia"/>
          <w:sz w:val="32"/>
          <w:szCs w:val="28"/>
        </w:rPr>
        <w:t>块链技术在</w:t>
      </w:r>
      <w:r w:rsidR="00635D01">
        <w:rPr>
          <w:rFonts w:ascii="方正仿宋_GBK" w:eastAsia="方正仿宋_GBK" w:cs="Times New Roman" w:hint="eastAsia"/>
          <w:sz w:val="32"/>
          <w:szCs w:val="28"/>
        </w:rPr>
        <w:t>经济社会</w:t>
      </w:r>
      <w:r w:rsidRPr="00D43C33">
        <w:rPr>
          <w:rFonts w:ascii="方正仿宋_GBK" w:eastAsia="方正仿宋_GBK" w:cs="Times New Roman" w:hint="eastAsia"/>
          <w:sz w:val="32"/>
          <w:szCs w:val="28"/>
        </w:rPr>
        <w:t>中的应用方向。主要研究内容如下：</w:t>
      </w:r>
    </w:p>
    <w:p w:rsidR="00D43C33" w:rsidRPr="00D43C33" w:rsidRDefault="00D43C33" w:rsidP="00D43C33">
      <w:pPr>
        <w:spacing w:line="594" w:lineRule="exact"/>
        <w:ind w:firstLineChars="200" w:firstLine="640"/>
        <w:rPr>
          <w:rFonts w:ascii="方正仿宋_GBK" w:eastAsia="方正仿宋_GBK" w:cs="Times New Roman"/>
          <w:sz w:val="32"/>
          <w:szCs w:val="28"/>
        </w:rPr>
      </w:pPr>
      <w:r w:rsidRPr="00D43C33">
        <w:rPr>
          <w:rFonts w:ascii="方正仿宋_GBK" w:eastAsia="方正仿宋_GBK" w:cs="Times New Roman" w:hint="eastAsia"/>
          <w:sz w:val="32"/>
          <w:szCs w:val="28"/>
        </w:rPr>
        <w:t>1、研究分析国内外区块链技术的发展现状和趋势，在调研的基础上，归纳总结国内先行省市对区块链的规划布局以及融合应用情况，并提出对江苏的启示。</w:t>
      </w:r>
    </w:p>
    <w:p w:rsidR="00D43C33" w:rsidRPr="00D43C33" w:rsidRDefault="00D43C33" w:rsidP="00D43C33">
      <w:pPr>
        <w:spacing w:line="594" w:lineRule="exact"/>
        <w:ind w:firstLineChars="200" w:firstLine="640"/>
        <w:rPr>
          <w:rFonts w:ascii="方正仿宋_GBK" w:eastAsia="方正仿宋_GBK" w:cs="Times New Roman"/>
          <w:sz w:val="32"/>
          <w:szCs w:val="28"/>
        </w:rPr>
      </w:pPr>
      <w:r w:rsidRPr="00D43C33">
        <w:rPr>
          <w:rFonts w:ascii="方正仿宋_GBK" w:eastAsia="方正仿宋_GBK" w:cs="Times New Roman" w:hint="eastAsia"/>
          <w:sz w:val="32"/>
          <w:szCs w:val="28"/>
        </w:rPr>
        <w:t>2、基于我省实际，提出推进区块链发展的战略思路、重点领域、实施路径和对策建议，整体研究内容可包括：研究背景、国内外发展情况、指导思想、基本原则、发展目标、总体框架、重点应用领域、对策措施和建议等。</w:t>
      </w:r>
    </w:p>
    <w:p w:rsidR="00D43C33" w:rsidRPr="00D43C33" w:rsidRDefault="00D43C33" w:rsidP="00D43C33">
      <w:pPr>
        <w:spacing w:line="594" w:lineRule="exact"/>
        <w:ind w:firstLineChars="200" w:firstLine="640"/>
        <w:rPr>
          <w:rFonts w:ascii="方正仿宋_GBK" w:eastAsia="方正仿宋_GBK" w:cs="Times New Roman"/>
          <w:sz w:val="32"/>
          <w:szCs w:val="28"/>
        </w:rPr>
      </w:pPr>
      <w:r w:rsidRPr="00D43C33">
        <w:rPr>
          <w:rFonts w:ascii="方正仿宋_GBK" w:eastAsia="方正仿宋_GBK" w:cs="Times New Roman" w:hint="eastAsia"/>
          <w:sz w:val="32"/>
          <w:szCs w:val="28"/>
        </w:rPr>
        <w:t>3、本课题应突出重点应用领域，</w:t>
      </w:r>
      <w:proofErr w:type="gramStart"/>
      <w:r w:rsidRPr="00D43C33">
        <w:rPr>
          <w:rFonts w:ascii="方正仿宋_GBK" w:eastAsia="方正仿宋_GBK" w:cs="Times New Roman" w:hint="eastAsia"/>
          <w:sz w:val="32"/>
          <w:szCs w:val="28"/>
        </w:rPr>
        <w:t>强化区</w:t>
      </w:r>
      <w:proofErr w:type="gramEnd"/>
      <w:r w:rsidRPr="00D43C33">
        <w:rPr>
          <w:rFonts w:ascii="方正仿宋_GBK" w:eastAsia="方正仿宋_GBK" w:cs="Times New Roman" w:hint="eastAsia"/>
          <w:sz w:val="32"/>
          <w:szCs w:val="28"/>
        </w:rPr>
        <w:t>块链技术在</w:t>
      </w:r>
      <w:r w:rsidR="00635D01">
        <w:rPr>
          <w:rFonts w:ascii="方正仿宋_GBK" w:eastAsia="方正仿宋_GBK" w:cs="Times New Roman" w:hint="eastAsia"/>
          <w:sz w:val="32"/>
          <w:szCs w:val="28"/>
        </w:rPr>
        <w:t>经济社会中</w:t>
      </w:r>
      <w:r w:rsidRPr="00D43C33">
        <w:rPr>
          <w:rFonts w:ascii="方正仿宋_GBK" w:eastAsia="方正仿宋_GBK" w:cs="Times New Roman" w:hint="eastAsia"/>
          <w:sz w:val="32"/>
          <w:szCs w:val="28"/>
        </w:rPr>
        <w:t>的应用场景研究，须具前瞻性、可操作性和适用性。</w:t>
      </w:r>
    </w:p>
    <w:p w:rsidR="00D43C33" w:rsidRPr="00D43C33" w:rsidRDefault="00D43C33" w:rsidP="00D43C33">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（二）成果形式和要求</w:t>
      </w:r>
    </w:p>
    <w:p w:rsidR="00D43C33" w:rsidRPr="00D43C33" w:rsidRDefault="00D43C33" w:rsidP="00D43C33">
      <w:pPr>
        <w:spacing w:line="594" w:lineRule="exact"/>
        <w:ind w:firstLineChars="200" w:firstLine="640"/>
        <w:rPr>
          <w:rFonts w:ascii="方正仿宋_GBK" w:eastAsia="方正仿宋_GBK" w:cs="Times New Roman"/>
          <w:sz w:val="32"/>
          <w:szCs w:val="28"/>
        </w:rPr>
      </w:pPr>
      <w:r w:rsidRPr="00D43C33">
        <w:rPr>
          <w:rFonts w:ascii="方正仿宋_GBK" w:eastAsia="方正仿宋_GBK" w:cs="Times New Roman" w:hint="eastAsia"/>
          <w:sz w:val="32"/>
          <w:szCs w:val="28"/>
        </w:rPr>
        <w:t>1、1.5万字以上的研究报告一份，3000-5000</w:t>
      </w:r>
      <w:r w:rsidR="00015CE1">
        <w:rPr>
          <w:rFonts w:ascii="方正仿宋_GBK" w:eastAsia="方正仿宋_GBK" w:cs="Times New Roman" w:hint="eastAsia"/>
          <w:sz w:val="32"/>
          <w:szCs w:val="28"/>
        </w:rPr>
        <w:t>字的</w:t>
      </w:r>
      <w:r w:rsidR="000F1D47">
        <w:rPr>
          <w:rFonts w:ascii="方正仿宋_GBK" w:eastAsia="方正仿宋_GBK" w:cs="Times New Roman" w:hint="eastAsia"/>
          <w:sz w:val="32"/>
          <w:szCs w:val="28"/>
        </w:rPr>
        <w:t>决策</w:t>
      </w:r>
      <w:r w:rsidR="00015CE1">
        <w:rPr>
          <w:rFonts w:ascii="方正仿宋_GBK" w:eastAsia="方正仿宋_GBK" w:cs="Times New Roman" w:hint="eastAsia"/>
          <w:sz w:val="32"/>
          <w:szCs w:val="28"/>
        </w:rPr>
        <w:t>咨询内刊文章一篇，</w:t>
      </w:r>
      <w:r w:rsidRPr="00D43C33">
        <w:rPr>
          <w:rFonts w:ascii="方正仿宋_GBK" w:eastAsia="方正仿宋_GBK" w:cs="Times New Roman" w:hint="eastAsia"/>
          <w:sz w:val="32"/>
          <w:szCs w:val="28"/>
        </w:rPr>
        <w:t>成果</w:t>
      </w:r>
      <w:r w:rsidR="00015CE1">
        <w:rPr>
          <w:rFonts w:ascii="方正仿宋_GBK" w:eastAsia="方正仿宋_GBK" w:cs="Times New Roman" w:hint="eastAsia"/>
          <w:sz w:val="32"/>
          <w:szCs w:val="28"/>
        </w:rPr>
        <w:t>须处于国内领先水平</w:t>
      </w:r>
      <w:r w:rsidRPr="00D43C33">
        <w:rPr>
          <w:rFonts w:ascii="方正仿宋_GBK" w:eastAsia="方正仿宋_GBK" w:cs="Times New Roman" w:hint="eastAsia"/>
          <w:sz w:val="32"/>
          <w:szCs w:val="28"/>
        </w:rPr>
        <w:t>。</w:t>
      </w:r>
    </w:p>
    <w:p w:rsidR="00D43C33" w:rsidRPr="00D43C33" w:rsidRDefault="00D43C33" w:rsidP="00D43C33">
      <w:pPr>
        <w:spacing w:line="594" w:lineRule="exact"/>
        <w:ind w:firstLineChars="200" w:firstLine="640"/>
        <w:rPr>
          <w:rFonts w:ascii="方正仿宋_GBK" w:eastAsia="方正仿宋_GBK" w:cs="Times New Roman"/>
          <w:sz w:val="32"/>
          <w:szCs w:val="28"/>
        </w:rPr>
      </w:pPr>
      <w:r w:rsidRPr="00D43C33">
        <w:rPr>
          <w:rFonts w:ascii="方正仿宋_GBK" w:eastAsia="方正仿宋_GBK" w:cs="Times New Roman" w:hint="eastAsia"/>
          <w:sz w:val="32"/>
          <w:szCs w:val="28"/>
        </w:rPr>
        <w:t>2、课题承担单位定期汇报进展情况，采取线上、线下等培</w:t>
      </w:r>
      <w:r w:rsidRPr="00D43C33">
        <w:rPr>
          <w:rFonts w:ascii="方正仿宋_GBK" w:eastAsia="方正仿宋_GBK" w:cs="Times New Roman" w:hint="eastAsia"/>
          <w:sz w:val="32"/>
          <w:szCs w:val="28"/>
        </w:rPr>
        <w:lastRenderedPageBreak/>
        <w:t>训方式，对委托方开展至少4次区块链技术方面培训。</w:t>
      </w:r>
    </w:p>
    <w:p w:rsidR="00D43C33" w:rsidRPr="00D43C33" w:rsidRDefault="00D43C33" w:rsidP="00D43C33">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（三）完成时间</w:t>
      </w:r>
    </w:p>
    <w:p w:rsidR="00D43C33" w:rsidRPr="00D43C33" w:rsidRDefault="00D16847" w:rsidP="00D43C33">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2020年11月</w:t>
      </w:r>
      <w:r w:rsidR="00220B10">
        <w:rPr>
          <w:rFonts w:ascii="方正仿宋_GBK" w:eastAsia="方正仿宋_GBK" w:cs="Times New Roman" w:hint="eastAsia"/>
          <w:sz w:val="32"/>
          <w:szCs w:val="28"/>
        </w:rPr>
        <w:t>底前</w:t>
      </w:r>
      <w:r w:rsidR="00D43C33" w:rsidRPr="00D43C33">
        <w:rPr>
          <w:rFonts w:ascii="方正仿宋_GBK" w:eastAsia="方正仿宋_GBK" w:cs="Times New Roman" w:hint="eastAsia"/>
          <w:sz w:val="32"/>
          <w:szCs w:val="28"/>
        </w:rPr>
        <w:t>。</w:t>
      </w:r>
    </w:p>
    <w:p w:rsidR="00D43C33" w:rsidRPr="00D43C33" w:rsidRDefault="00D43C33" w:rsidP="00D43C33">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（四）经费预算</w:t>
      </w:r>
    </w:p>
    <w:p w:rsidR="00D43C33" w:rsidRPr="00D43C33" w:rsidRDefault="00D43C33" w:rsidP="00D43C33">
      <w:pPr>
        <w:spacing w:line="594" w:lineRule="exact"/>
        <w:ind w:firstLineChars="200" w:firstLine="640"/>
        <w:rPr>
          <w:rFonts w:ascii="方正仿宋_GBK" w:eastAsia="方正仿宋_GBK" w:cs="Times New Roman"/>
          <w:sz w:val="32"/>
          <w:szCs w:val="28"/>
        </w:rPr>
      </w:pPr>
      <w:r w:rsidRPr="00D43C33">
        <w:rPr>
          <w:rFonts w:ascii="方正仿宋_GBK" w:eastAsia="方正仿宋_GBK" w:cs="Times New Roman" w:hint="eastAsia"/>
          <w:sz w:val="32"/>
          <w:szCs w:val="28"/>
        </w:rPr>
        <w:t>19.9万</w:t>
      </w:r>
      <w:r w:rsidR="00470741">
        <w:rPr>
          <w:rFonts w:ascii="方正仿宋_GBK" w:eastAsia="方正仿宋_GBK" w:cs="Times New Roman" w:hint="eastAsia"/>
          <w:sz w:val="32"/>
          <w:szCs w:val="28"/>
        </w:rPr>
        <w:t>。</w:t>
      </w:r>
    </w:p>
    <w:p w:rsidR="0097193A" w:rsidRDefault="0097193A" w:rsidP="00D16847">
      <w:pPr>
        <w:spacing w:line="594" w:lineRule="exact"/>
        <w:ind w:firstLineChars="200" w:firstLine="640"/>
        <w:rPr>
          <w:rFonts w:ascii="方正黑体_GBK" w:eastAsia="方正黑体_GBK"/>
          <w:sz w:val="32"/>
        </w:rPr>
      </w:pPr>
    </w:p>
    <w:p w:rsidR="002D43F2" w:rsidRDefault="00554803" w:rsidP="00D16847">
      <w:pPr>
        <w:spacing w:line="594" w:lineRule="exact"/>
        <w:ind w:firstLineChars="200" w:firstLine="640"/>
        <w:rPr>
          <w:rFonts w:ascii="方正黑体_GBK" w:eastAsia="方正黑体_GBK"/>
          <w:sz w:val="32"/>
        </w:rPr>
      </w:pPr>
      <w:r>
        <w:rPr>
          <w:rFonts w:ascii="方正黑体_GBK" w:eastAsia="方正黑体_GBK" w:hint="eastAsia"/>
          <w:sz w:val="32"/>
        </w:rPr>
        <w:t>二</w:t>
      </w:r>
      <w:r w:rsidR="00AF7478">
        <w:rPr>
          <w:rFonts w:ascii="方正黑体_GBK" w:eastAsia="方正黑体_GBK" w:hint="eastAsia"/>
          <w:sz w:val="32"/>
        </w:rPr>
        <w:t>、</w:t>
      </w:r>
      <w:r w:rsidR="002D43F2" w:rsidRPr="00554803">
        <w:rPr>
          <w:rFonts w:ascii="方正黑体_GBK" w:eastAsia="方正黑体_GBK" w:hint="eastAsia"/>
          <w:sz w:val="32"/>
        </w:rPr>
        <w:t>江苏公共数据开放推进路径及对策研究</w:t>
      </w:r>
    </w:p>
    <w:p w:rsidR="00CD7CED" w:rsidRPr="00D43C33" w:rsidRDefault="00CD7CED" w:rsidP="00CD7CED">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（一）研究目标（或主要内容）</w:t>
      </w:r>
    </w:p>
    <w:p w:rsidR="00CD7CED" w:rsidRPr="00CD7CED" w:rsidRDefault="00CD7CED" w:rsidP="00C62612">
      <w:pPr>
        <w:spacing w:line="594" w:lineRule="exact"/>
        <w:ind w:firstLineChars="200" w:firstLine="640"/>
        <w:rPr>
          <w:rFonts w:ascii="方正仿宋_GBK" w:eastAsia="方正仿宋_GBK" w:cs="Times New Roman"/>
          <w:sz w:val="32"/>
          <w:szCs w:val="28"/>
        </w:rPr>
      </w:pPr>
      <w:r w:rsidRPr="00CD7CED">
        <w:rPr>
          <w:rFonts w:ascii="方正仿宋_GBK" w:eastAsia="方正仿宋_GBK" w:cs="Times New Roman" w:hint="eastAsia"/>
          <w:sz w:val="32"/>
          <w:szCs w:val="28"/>
        </w:rPr>
        <w:t>“实施国家大数据战略，推进数据资源开放共享”已经被纳入“十三五”规划建议。国务院印发的《促进大数据发展行动纲要》也要求，大力推动政府信息系统和公共数据互联开放共享，加快政府信息平台整合，消除信息孤岛，推进数据资源向社会开放。从当前我省公共数据的开放进展来看，总体还处于起步阶段，开展公共数据开放研究，推进我省公共数据开放工作迫在眉睫。本课题的研究目标是基于我省公共数据开放现状，提出适合我省省情的公共数据开放总体思路、实现路径以及制度保障等，为我省公共数据开放工作提供指导。主要任务包括：</w:t>
      </w:r>
    </w:p>
    <w:p w:rsidR="00CD7CED" w:rsidRPr="00CD7CED" w:rsidRDefault="00C62612" w:rsidP="00CD7CED">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1、</w:t>
      </w:r>
      <w:r w:rsidR="00CD7CED" w:rsidRPr="00CD7CED">
        <w:rPr>
          <w:rFonts w:ascii="方正仿宋_GBK" w:eastAsia="方正仿宋_GBK" w:cs="Times New Roman" w:hint="eastAsia"/>
          <w:sz w:val="32"/>
          <w:szCs w:val="28"/>
        </w:rPr>
        <w:t>梳理分析国内外相关文献和研究成果，对国内外政府、江苏省各地各部门公共数据开放现状进行研究，厘清我省公共数据开放面临的问题以及挑战。</w:t>
      </w:r>
    </w:p>
    <w:p w:rsidR="00CD7CED" w:rsidRPr="00CD7CED" w:rsidRDefault="00C62612" w:rsidP="00CD7CED">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2、</w:t>
      </w:r>
      <w:r w:rsidR="00CD7CED" w:rsidRPr="00CD7CED">
        <w:rPr>
          <w:rFonts w:ascii="方正仿宋_GBK" w:eastAsia="方正仿宋_GBK" w:cs="Times New Roman" w:hint="eastAsia"/>
          <w:sz w:val="32"/>
          <w:szCs w:val="28"/>
        </w:rPr>
        <w:t>研究确定江苏公共数据开放的范围、领域，提出公共数据开放清单编制思路和方法。</w:t>
      </w:r>
    </w:p>
    <w:p w:rsidR="00CD7CED" w:rsidRPr="00CD7CED" w:rsidRDefault="00C62612" w:rsidP="00CD7CED">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lastRenderedPageBreak/>
        <w:t>3、</w:t>
      </w:r>
      <w:r w:rsidR="00CD7CED" w:rsidRPr="00CD7CED">
        <w:rPr>
          <w:rFonts w:ascii="方正仿宋_GBK" w:eastAsia="方正仿宋_GBK" w:cs="Times New Roman" w:hint="eastAsia"/>
          <w:sz w:val="32"/>
          <w:szCs w:val="28"/>
        </w:rPr>
        <w:t>提出江苏公共数据开放的总体思路和推进路径。</w:t>
      </w:r>
    </w:p>
    <w:p w:rsidR="00CD7CED" w:rsidRPr="00CD7CED" w:rsidRDefault="00C62612" w:rsidP="00CD7CED">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4、</w:t>
      </w:r>
      <w:r w:rsidR="00CD7CED" w:rsidRPr="00CD7CED">
        <w:rPr>
          <w:rFonts w:ascii="方正仿宋_GBK" w:eastAsia="方正仿宋_GBK" w:cs="Times New Roman" w:hint="eastAsia"/>
          <w:sz w:val="32"/>
          <w:szCs w:val="28"/>
        </w:rPr>
        <w:t>构建公共数据开放安全保障机制和长效考核机制。</w:t>
      </w:r>
    </w:p>
    <w:p w:rsidR="00CD7CED" w:rsidRPr="00D43C33" w:rsidRDefault="00CD7CED" w:rsidP="00CD7CED">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（二）成果形式和要求</w:t>
      </w:r>
    </w:p>
    <w:p w:rsidR="00CD7CED" w:rsidRPr="00D43C33" w:rsidRDefault="000D2D1F" w:rsidP="000D2D1F">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3万字以上</w:t>
      </w:r>
      <w:r w:rsidRPr="000D2D1F">
        <w:rPr>
          <w:rFonts w:ascii="方正仿宋_GBK" w:eastAsia="方正仿宋_GBK" w:cs="Times New Roman" w:hint="eastAsia"/>
          <w:sz w:val="32"/>
          <w:szCs w:val="28"/>
        </w:rPr>
        <w:t>研究报告</w:t>
      </w:r>
      <w:r>
        <w:rPr>
          <w:rFonts w:ascii="方正仿宋_GBK" w:eastAsia="方正仿宋_GBK" w:cs="Times New Roman" w:hint="eastAsia"/>
          <w:sz w:val="32"/>
          <w:szCs w:val="28"/>
        </w:rPr>
        <w:t>1份</w:t>
      </w:r>
      <w:r w:rsidR="00CD7CED">
        <w:rPr>
          <w:rFonts w:ascii="方正仿宋_GBK" w:eastAsia="方正仿宋_GBK" w:cs="Times New Roman" w:hint="eastAsia"/>
          <w:sz w:val="32"/>
          <w:szCs w:val="28"/>
        </w:rPr>
        <w:t>，</w:t>
      </w:r>
      <w:r>
        <w:rPr>
          <w:rFonts w:ascii="方正仿宋_GBK" w:eastAsia="方正仿宋_GBK" w:cs="Times New Roman" w:hint="eastAsia"/>
          <w:sz w:val="32"/>
          <w:szCs w:val="28"/>
        </w:rPr>
        <w:t>具有一定的可操作性和指导性，</w:t>
      </w:r>
      <w:r w:rsidR="00CD7CED" w:rsidRPr="00D43C33">
        <w:rPr>
          <w:rFonts w:ascii="方正仿宋_GBK" w:eastAsia="方正仿宋_GBK" w:cs="Times New Roman" w:hint="eastAsia"/>
          <w:sz w:val="32"/>
          <w:szCs w:val="28"/>
        </w:rPr>
        <w:t>成果</w:t>
      </w:r>
      <w:r w:rsidR="00CD7CED">
        <w:rPr>
          <w:rFonts w:ascii="方正仿宋_GBK" w:eastAsia="方正仿宋_GBK" w:cs="Times New Roman" w:hint="eastAsia"/>
          <w:sz w:val="32"/>
          <w:szCs w:val="28"/>
        </w:rPr>
        <w:t>须处于国内领先水平</w:t>
      </w:r>
      <w:r w:rsidR="00CD7CED" w:rsidRPr="00D43C33">
        <w:rPr>
          <w:rFonts w:ascii="方正仿宋_GBK" w:eastAsia="方正仿宋_GBK" w:cs="Times New Roman" w:hint="eastAsia"/>
          <w:sz w:val="32"/>
          <w:szCs w:val="28"/>
        </w:rPr>
        <w:t>。</w:t>
      </w:r>
    </w:p>
    <w:p w:rsidR="00CD7CED" w:rsidRPr="00D43C33" w:rsidRDefault="00CD7CED" w:rsidP="00CD7CED">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（三）完成时间</w:t>
      </w:r>
    </w:p>
    <w:p w:rsidR="00CD7CED" w:rsidRPr="00D43C33" w:rsidRDefault="00C62612" w:rsidP="00C62612">
      <w:pPr>
        <w:spacing w:line="594" w:lineRule="exact"/>
        <w:ind w:firstLineChars="200" w:firstLine="640"/>
        <w:rPr>
          <w:rFonts w:ascii="方正仿宋_GBK" w:eastAsia="方正仿宋_GBK" w:cs="Times New Roman"/>
          <w:sz w:val="32"/>
          <w:szCs w:val="28"/>
        </w:rPr>
      </w:pPr>
      <w:r w:rsidRPr="00C62612">
        <w:rPr>
          <w:rFonts w:ascii="方正仿宋_GBK" w:eastAsia="方正仿宋_GBK" w:cs="Times New Roman" w:hint="eastAsia"/>
          <w:sz w:val="32"/>
          <w:szCs w:val="28"/>
        </w:rPr>
        <w:t>2020年10</w:t>
      </w:r>
      <w:r w:rsidR="00D16847">
        <w:rPr>
          <w:rFonts w:ascii="方正仿宋_GBK" w:eastAsia="方正仿宋_GBK" w:cs="Times New Roman" w:hint="eastAsia"/>
          <w:sz w:val="32"/>
          <w:szCs w:val="28"/>
        </w:rPr>
        <w:t>月</w:t>
      </w:r>
      <w:r w:rsidR="00220B10">
        <w:rPr>
          <w:rFonts w:ascii="方正仿宋_GBK" w:eastAsia="方正仿宋_GBK" w:cs="Times New Roman" w:hint="eastAsia"/>
          <w:sz w:val="32"/>
          <w:szCs w:val="28"/>
        </w:rPr>
        <w:t>底前</w:t>
      </w:r>
      <w:r w:rsidR="00CD7CED" w:rsidRPr="00D43C33">
        <w:rPr>
          <w:rFonts w:ascii="方正仿宋_GBK" w:eastAsia="方正仿宋_GBK" w:cs="Times New Roman" w:hint="eastAsia"/>
          <w:sz w:val="32"/>
          <w:szCs w:val="28"/>
        </w:rPr>
        <w:t>。</w:t>
      </w:r>
    </w:p>
    <w:p w:rsidR="00CD7CED" w:rsidRPr="00D43C33" w:rsidRDefault="00CD7CED" w:rsidP="00CD7CED">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（四）经费预算</w:t>
      </w:r>
    </w:p>
    <w:p w:rsidR="00CD7CED" w:rsidRPr="00D43C33" w:rsidRDefault="00CD7CED" w:rsidP="00CD7CED">
      <w:pPr>
        <w:spacing w:line="594" w:lineRule="exact"/>
        <w:ind w:firstLineChars="200" w:firstLine="640"/>
        <w:rPr>
          <w:rFonts w:ascii="方正仿宋_GBK" w:eastAsia="方正仿宋_GBK" w:cs="Times New Roman"/>
          <w:sz w:val="32"/>
          <w:szCs w:val="28"/>
        </w:rPr>
      </w:pPr>
      <w:r w:rsidRPr="00D43C33">
        <w:rPr>
          <w:rFonts w:ascii="方正仿宋_GBK" w:eastAsia="方正仿宋_GBK" w:cs="Times New Roman" w:hint="eastAsia"/>
          <w:sz w:val="32"/>
          <w:szCs w:val="28"/>
        </w:rPr>
        <w:t>1</w:t>
      </w:r>
      <w:r w:rsidR="00C62612">
        <w:rPr>
          <w:rFonts w:ascii="方正仿宋_GBK" w:eastAsia="方正仿宋_GBK" w:cs="Times New Roman" w:hint="eastAsia"/>
          <w:sz w:val="32"/>
          <w:szCs w:val="28"/>
        </w:rPr>
        <w:t>6</w:t>
      </w:r>
      <w:r w:rsidRPr="00D43C33">
        <w:rPr>
          <w:rFonts w:ascii="方正仿宋_GBK" w:eastAsia="方正仿宋_GBK" w:cs="Times New Roman" w:hint="eastAsia"/>
          <w:sz w:val="32"/>
          <w:szCs w:val="28"/>
        </w:rPr>
        <w:t>万</w:t>
      </w:r>
      <w:r w:rsidR="00470741">
        <w:rPr>
          <w:rFonts w:ascii="方正仿宋_GBK" w:eastAsia="方正仿宋_GBK" w:cs="Times New Roman" w:hint="eastAsia"/>
          <w:sz w:val="32"/>
          <w:szCs w:val="28"/>
        </w:rPr>
        <w:t>。</w:t>
      </w:r>
    </w:p>
    <w:p w:rsidR="0097193A" w:rsidRDefault="0097193A" w:rsidP="00D16847">
      <w:pPr>
        <w:spacing w:line="594" w:lineRule="exact"/>
        <w:ind w:firstLineChars="200" w:firstLine="640"/>
        <w:rPr>
          <w:rFonts w:ascii="方正黑体_GBK" w:eastAsia="方正黑体_GBK"/>
          <w:sz w:val="32"/>
        </w:rPr>
      </w:pPr>
    </w:p>
    <w:p w:rsidR="002D43F2" w:rsidRPr="00AF7478" w:rsidRDefault="00AF7478" w:rsidP="00D16847">
      <w:pPr>
        <w:spacing w:line="594" w:lineRule="exact"/>
        <w:ind w:firstLineChars="200" w:firstLine="640"/>
        <w:rPr>
          <w:rFonts w:ascii="方正黑体_GBK" w:eastAsia="方正黑体_GBK"/>
          <w:sz w:val="32"/>
        </w:rPr>
      </w:pPr>
      <w:r w:rsidRPr="00AF7478">
        <w:rPr>
          <w:rFonts w:ascii="方正黑体_GBK" w:eastAsia="方正黑体_GBK" w:hint="eastAsia"/>
          <w:sz w:val="32"/>
        </w:rPr>
        <w:t>三、</w:t>
      </w:r>
      <w:r w:rsidR="002D43F2" w:rsidRPr="00AF7478">
        <w:rPr>
          <w:rFonts w:ascii="方正黑体_GBK" w:eastAsia="方正黑体_GBK" w:hint="eastAsia"/>
          <w:sz w:val="32"/>
        </w:rPr>
        <w:t>数据质量管理体系建设研究</w:t>
      </w:r>
    </w:p>
    <w:p w:rsidR="00AF7478" w:rsidRPr="00D43C33" w:rsidRDefault="00AF7478" w:rsidP="00AF7478">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（一）研究目标（或主要内容）</w:t>
      </w:r>
    </w:p>
    <w:p w:rsidR="00AF7478" w:rsidRPr="00AF7478" w:rsidRDefault="00AF7478" w:rsidP="00AF7478">
      <w:pPr>
        <w:spacing w:line="594" w:lineRule="exact"/>
        <w:ind w:firstLineChars="200" w:firstLine="640"/>
        <w:rPr>
          <w:rFonts w:ascii="方正仿宋_GBK" w:eastAsia="方正仿宋_GBK" w:cs="Times New Roman"/>
          <w:sz w:val="32"/>
          <w:szCs w:val="28"/>
        </w:rPr>
      </w:pPr>
      <w:r w:rsidRPr="00AF7478">
        <w:rPr>
          <w:rFonts w:ascii="方正仿宋_GBK" w:eastAsia="方正仿宋_GBK" w:cs="Times New Roman" w:hint="eastAsia"/>
          <w:sz w:val="32"/>
          <w:szCs w:val="28"/>
        </w:rPr>
        <w:t>政务数据质量关系到“放管服”改革、“互联网+政务服务”等政务服务工作中数据共享的成效，大数据下海量的多源异构政务数据使得数据质量面临着更严峻的挑战。为落实国家和省关于提升数据质量的要求，通过开展数据质量管理体系研究，提出与大数据发展相适应的数据质量管理体系建设内容，明晰政务数据质量管理的架构、流程、机制、评价指标、规范等，建立健全数据质量的管控机制，指导数据质量提升。主要研究任务包括：</w:t>
      </w:r>
    </w:p>
    <w:p w:rsidR="00AF7478" w:rsidRPr="00AF7478" w:rsidRDefault="0097193A" w:rsidP="00AF7478">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1、</w:t>
      </w:r>
      <w:r w:rsidR="00AF7478" w:rsidRPr="00AF7478">
        <w:rPr>
          <w:rFonts w:ascii="方正仿宋_GBK" w:eastAsia="方正仿宋_GBK" w:cs="Times New Roman" w:hint="eastAsia"/>
          <w:sz w:val="32"/>
          <w:szCs w:val="28"/>
        </w:rPr>
        <w:t>梳理国内外数据质量管理发展的脉络和研究成果，研究大数据发展条件下数据质量管理的内涵、目标和内容，分析政务数据质量现状及存在的问题与挑战。</w:t>
      </w:r>
    </w:p>
    <w:p w:rsidR="00AF7478" w:rsidRPr="00AF7478" w:rsidRDefault="0097193A" w:rsidP="00AF7478">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lastRenderedPageBreak/>
        <w:t>2、</w:t>
      </w:r>
      <w:r w:rsidR="00AF7478" w:rsidRPr="00AF7478">
        <w:rPr>
          <w:rFonts w:ascii="方正仿宋_GBK" w:eastAsia="方正仿宋_GBK" w:cs="Times New Roman" w:hint="eastAsia"/>
          <w:sz w:val="32"/>
          <w:szCs w:val="28"/>
        </w:rPr>
        <w:t>构建数据质量指标体系，制定数据质量检查规则。</w:t>
      </w:r>
    </w:p>
    <w:p w:rsidR="00AF7478" w:rsidRPr="00AF7478" w:rsidRDefault="0097193A" w:rsidP="00AF7478">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3、</w:t>
      </w:r>
      <w:r w:rsidR="00AF7478" w:rsidRPr="00AF7478">
        <w:rPr>
          <w:rFonts w:ascii="方正仿宋_GBK" w:eastAsia="方正仿宋_GBK" w:cs="Times New Roman" w:hint="eastAsia"/>
          <w:sz w:val="32"/>
          <w:szCs w:val="28"/>
        </w:rPr>
        <w:t>研究数据质量问题的发现、报告、解决与学习机制，制定数据质量管理的架构、流程、评价指标、管理方法与规范等。</w:t>
      </w:r>
    </w:p>
    <w:p w:rsidR="00AF7478" w:rsidRPr="00AF7478" w:rsidRDefault="0097193A" w:rsidP="00AF7478">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4、</w:t>
      </w:r>
      <w:r w:rsidR="00AF7478" w:rsidRPr="00AF7478">
        <w:rPr>
          <w:rFonts w:ascii="方正仿宋_GBK" w:eastAsia="方正仿宋_GBK" w:cs="Times New Roman" w:hint="eastAsia"/>
          <w:sz w:val="32"/>
          <w:szCs w:val="28"/>
        </w:rPr>
        <w:t>提出推进数据质量管理体系建设的思路和提升数据质量的路径、对策及全过程管理与监控的长效性机制。</w:t>
      </w:r>
    </w:p>
    <w:p w:rsidR="00AF7478" w:rsidRPr="00D43C33" w:rsidRDefault="00AF7478" w:rsidP="00AF7478">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（二）成果形式和要求</w:t>
      </w:r>
    </w:p>
    <w:p w:rsidR="0080474F" w:rsidRDefault="0080474F" w:rsidP="0080474F">
      <w:pPr>
        <w:spacing w:line="594" w:lineRule="exact"/>
        <w:ind w:firstLineChars="200" w:firstLine="640"/>
        <w:rPr>
          <w:rFonts w:ascii="方正仿宋_GBK" w:eastAsia="方正仿宋_GBK" w:cs="Times New Roman"/>
          <w:sz w:val="32"/>
          <w:szCs w:val="28"/>
        </w:rPr>
      </w:pPr>
      <w:r w:rsidRPr="0080474F">
        <w:rPr>
          <w:rFonts w:ascii="方正仿宋_GBK" w:eastAsia="方正仿宋_GBK" w:cs="Times New Roman" w:hint="eastAsia"/>
          <w:sz w:val="32"/>
          <w:szCs w:val="28"/>
        </w:rPr>
        <w:t>1</w:t>
      </w:r>
      <w:r>
        <w:rPr>
          <w:rFonts w:ascii="方正仿宋_GBK" w:eastAsia="方正仿宋_GBK" w:cs="Times New Roman" w:hint="eastAsia"/>
          <w:sz w:val="32"/>
          <w:szCs w:val="28"/>
        </w:rPr>
        <w:t>、2万字以上研究报告1份，</w:t>
      </w:r>
      <w:r w:rsidRPr="00D43C33">
        <w:rPr>
          <w:rFonts w:ascii="方正仿宋_GBK" w:eastAsia="方正仿宋_GBK" w:cs="Times New Roman" w:hint="eastAsia"/>
          <w:sz w:val="32"/>
          <w:szCs w:val="28"/>
        </w:rPr>
        <w:t>成果</w:t>
      </w:r>
      <w:r>
        <w:rPr>
          <w:rFonts w:ascii="方正仿宋_GBK" w:eastAsia="方正仿宋_GBK" w:cs="Times New Roman" w:hint="eastAsia"/>
          <w:sz w:val="32"/>
          <w:szCs w:val="28"/>
        </w:rPr>
        <w:t>须处于国内领先水平。</w:t>
      </w:r>
    </w:p>
    <w:p w:rsidR="0080474F" w:rsidRPr="0080474F" w:rsidRDefault="0080474F" w:rsidP="0080474F">
      <w:pPr>
        <w:spacing w:line="594" w:lineRule="exact"/>
        <w:ind w:firstLineChars="200" w:firstLine="640"/>
        <w:rPr>
          <w:rFonts w:ascii="方正仿宋_GBK" w:eastAsia="方正仿宋_GBK" w:cs="Times New Roman"/>
          <w:sz w:val="32"/>
          <w:szCs w:val="28"/>
        </w:rPr>
      </w:pPr>
      <w:r w:rsidRPr="0080474F">
        <w:rPr>
          <w:rFonts w:ascii="方正仿宋_GBK" w:eastAsia="方正仿宋_GBK" w:cs="Times New Roman" w:hint="eastAsia"/>
          <w:sz w:val="32"/>
          <w:szCs w:val="28"/>
        </w:rPr>
        <w:t>2、数据质量管理规范</w:t>
      </w:r>
      <w:r>
        <w:rPr>
          <w:rFonts w:ascii="方正仿宋_GBK" w:eastAsia="方正仿宋_GBK" w:cs="Times New Roman" w:hint="eastAsia"/>
          <w:sz w:val="32"/>
          <w:szCs w:val="28"/>
        </w:rPr>
        <w:t>1份，须能落地指导实践。</w:t>
      </w:r>
    </w:p>
    <w:p w:rsidR="00AF7478" w:rsidRPr="00D43C33" w:rsidRDefault="00AF7478" w:rsidP="00AF7478">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（三）完成时间</w:t>
      </w:r>
    </w:p>
    <w:p w:rsidR="00AF7478" w:rsidRPr="00D43C33" w:rsidRDefault="00AF7478" w:rsidP="00AF7478">
      <w:pPr>
        <w:spacing w:line="594" w:lineRule="exact"/>
        <w:ind w:firstLineChars="200" w:firstLine="640"/>
        <w:rPr>
          <w:rFonts w:ascii="方正仿宋_GBK" w:eastAsia="方正仿宋_GBK" w:cs="Times New Roman"/>
          <w:sz w:val="32"/>
          <w:szCs w:val="28"/>
        </w:rPr>
      </w:pPr>
      <w:r w:rsidRPr="00C62612">
        <w:rPr>
          <w:rFonts w:ascii="方正仿宋_GBK" w:eastAsia="方正仿宋_GBK" w:cs="Times New Roman" w:hint="eastAsia"/>
          <w:sz w:val="32"/>
          <w:szCs w:val="28"/>
        </w:rPr>
        <w:t>2020年1</w:t>
      </w:r>
      <w:r w:rsidR="00D16847">
        <w:rPr>
          <w:rFonts w:ascii="方正仿宋_GBK" w:eastAsia="方正仿宋_GBK" w:cs="Times New Roman" w:hint="eastAsia"/>
          <w:sz w:val="32"/>
          <w:szCs w:val="28"/>
        </w:rPr>
        <w:t>1月</w:t>
      </w:r>
      <w:r w:rsidR="00220B10">
        <w:rPr>
          <w:rFonts w:ascii="方正仿宋_GBK" w:eastAsia="方正仿宋_GBK" w:cs="Times New Roman" w:hint="eastAsia"/>
          <w:sz w:val="32"/>
          <w:szCs w:val="28"/>
        </w:rPr>
        <w:t>底前</w:t>
      </w:r>
      <w:r w:rsidRPr="00D43C33">
        <w:rPr>
          <w:rFonts w:ascii="方正仿宋_GBK" w:eastAsia="方正仿宋_GBK" w:cs="Times New Roman" w:hint="eastAsia"/>
          <w:sz w:val="32"/>
          <w:szCs w:val="28"/>
        </w:rPr>
        <w:t>。</w:t>
      </w:r>
    </w:p>
    <w:p w:rsidR="00AF7478" w:rsidRPr="00D43C33" w:rsidRDefault="00AF7478" w:rsidP="00AF7478">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（四）经费预算</w:t>
      </w:r>
    </w:p>
    <w:p w:rsidR="00AF7478" w:rsidRPr="00D43C33" w:rsidRDefault="00AF7478" w:rsidP="00AF7478">
      <w:pPr>
        <w:spacing w:line="594" w:lineRule="exact"/>
        <w:ind w:firstLineChars="200" w:firstLine="640"/>
        <w:rPr>
          <w:rFonts w:ascii="方正仿宋_GBK" w:eastAsia="方正仿宋_GBK" w:cs="Times New Roman"/>
          <w:sz w:val="32"/>
          <w:szCs w:val="28"/>
        </w:rPr>
      </w:pPr>
      <w:r w:rsidRPr="00D43C33">
        <w:rPr>
          <w:rFonts w:ascii="方正仿宋_GBK" w:eastAsia="方正仿宋_GBK" w:cs="Times New Roman" w:hint="eastAsia"/>
          <w:sz w:val="32"/>
          <w:szCs w:val="28"/>
        </w:rPr>
        <w:t>1</w:t>
      </w:r>
      <w:r w:rsidR="00D16847">
        <w:rPr>
          <w:rFonts w:ascii="方正仿宋_GBK" w:eastAsia="方正仿宋_GBK" w:cs="Times New Roman" w:hint="eastAsia"/>
          <w:sz w:val="32"/>
          <w:szCs w:val="28"/>
        </w:rPr>
        <w:t>2</w:t>
      </w:r>
      <w:r w:rsidRPr="00D43C33">
        <w:rPr>
          <w:rFonts w:ascii="方正仿宋_GBK" w:eastAsia="方正仿宋_GBK" w:cs="Times New Roman" w:hint="eastAsia"/>
          <w:sz w:val="32"/>
          <w:szCs w:val="28"/>
        </w:rPr>
        <w:t>万</w:t>
      </w:r>
      <w:r w:rsidR="00470741">
        <w:rPr>
          <w:rFonts w:ascii="方正仿宋_GBK" w:eastAsia="方正仿宋_GBK" w:cs="Times New Roman" w:hint="eastAsia"/>
          <w:sz w:val="32"/>
          <w:szCs w:val="28"/>
        </w:rPr>
        <w:t>。</w:t>
      </w:r>
    </w:p>
    <w:p w:rsidR="0097193A" w:rsidRDefault="0097193A" w:rsidP="0097193A">
      <w:pPr>
        <w:spacing w:line="594" w:lineRule="exact"/>
        <w:ind w:firstLineChars="200" w:firstLine="640"/>
        <w:rPr>
          <w:rFonts w:ascii="方正黑体_GBK" w:eastAsia="方正黑体_GBK"/>
          <w:sz w:val="32"/>
        </w:rPr>
      </w:pPr>
    </w:p>
    <w:p w:rsidR="002D43F2" w:rsidRPr="00D16847" w:rsidRDefault="00D16847" w:rsidP="0097193A">
      <w:pPr>
        <w:spacing w:line="594" w:lineRule="exact"/>
        <w:ind w:firstLineChars="200" w:firstLine="640"/>
        <w:rPr>
          <w:rFonts w:ascii="方正黑体_GBK" w:eastAsia="方正黑体_GBK"/>
          <w:sz w:val="32"/>
        </w:rPr>
      </w:pPr>
      <w:r>
        <w:rPr>
          <w:rFonts w:ascii="方正黑体_GBK" w:eastAsia="方正黑体_GBK" w:hint="eastAsia"/>
          <w:sz w:val="32"/>
        </w:rPr>
        <w:t>四</w:t>
      </w:r>
      <w:r w:rsidRPr="00D16847">
        <w:rPr>
          <w:rFonts w:ascii="方正黑体_GBK" w:eastAsia="方正黑体_GBK" w:hint="eastAsia"/>
          <w:sz w:val="32"/>
        </w:rPr>
        <w:t>、</w:t>
      </w:r>
      <w:r w:rsidR="002D43F2" w:rsidRPr="00D16847">
        <w:rPr>
          <w:rFonts w:ascii="方正黑体_GBK" w:eastAsia="方正黑体_GBK" w:hint="eastAsia"/>
          <w:sz w:val="32"/>
        </w:rPr>
        <w:t>政务数据共享责任清单编制研究</w:t>
      </w:r>
    </w:p>
    <w:p w:rsidR="0097193A" w:rsidRPr="00D43C33" w:rsidRDefault="0097193A" w:rsidP="0097193A">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（一）研究目标（或主要内容）</w:t>
      </w:r>
    </w:p>
    <w:p w:rsidR="0097193A" w:rsidRDefault="0097193A" w:rsidP="0097193A">
      <w:pPr>
        <w:spacing w:line="594" w:lineRule="exact"/>
        <w:ind w:firstLineChars="200" w:firstLine="640"/>
        <w:rPr>
          <w:rFonts w:ascii="方正仿宋_GBK" w:eastAsia="方正仿宋_GBK" w:cs="Times New Roman"/>
          <w:sz w:val="32"/>
          <w:szCs w:val="28"/>
        </w:rPr>
      </w:pPr>
      <w:r w:rsidRPr="0097193A">
        <w:rPr>
          <w:rFonts w:ascii="方正仿宋_GBK" w:eastAsia="方正仿宋_GBK" w:cs="Times New Roman" w:hint="eastAsia"/>
          <w:sz w:val="32"/>
          <w:szCs w:val="28"/>
        </w:rPr>
        <w:t>围绕《国务院办公厅秘书局关于进一步推进政务服务“一网通办”有关工作的通知》（国办秘函〔2019〕30号）、《省政府办公厅印发关于进一步推进“互联网+政务服务”深化“不见面审批（服务）”改革工作方案的通知》（苏政办发〔2018〕96号）以及《省政府办公厅关于印发江苏省“互联网+监管”系统建设方案的通知》（苏政办发〔2019〕21号）等政策要求，分析政务服务业务办理和监管发展对政务数据共享的实际需求，研究责任</w:t>
      </w:r>
      <w:r w:rsidRPr="0097193A">
        <w:rPr>
          <w:rFonts w:ascii="方正仿宋_GBK" w:eastAsia="方正仿宋_GBK" w:cs="Times New Roman" w:hint="eastAsia"/>
          <w:sz w:val="32"/>
          <w:szCs w:val="28"/>
        </w:rPr>
        <w:lastRenderedPageBreak/>
        <w:t>清单编制思路与归集共享应用的举措，为共享责任清单编制及实施提供指导。主要研究任务</w:t>
      </w:r>
      <w:r>
        <w:rPr>
          <w:rFonts w:ascii="方正仿宋_GBK" w:eastAsia="方正仿宋_GBK" w:cs="Times New Roman" w:hint="eastAsia"/>
          <w:sz w:val="32"/>
          <w:szCs w:val="28"/>
        </w:rPr>
        <w:t>包括</w:t>
      </w:r>
      <w:r w:rsidRPr="0097193A">
        <w:rPr>
          <w:rFonts w:ascii="方正仿宋_GBK" w:eastAsia="方正仿宋_GBK" w:cs="Times New Roman" w:hint="eastAsia"/>
          <w:sz w:val="32"/>
          <w:szCs w:val="28"/>
        </w:rPr>
        <w:t>：</w:t>
      </w:r>
    </w:p>
    <w:p w:rsidR="0097193A" w:rsidRDefault="0097193A" w:rsidP="0097193A">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1、</w:t>
      </w:r>
      <w:r w:rsidRPr="0097193A">
        <w:rPr>
          <w:rFonts w:ascii="方正仿宋_GBK" w:eastAsia="方正仿宋_GBK" w:cs="Times New Roman" w:hint="eastAsia"/>
          <w:sz w:val="32"/>
          <w:szCs w:val="28"/>
        </w:rPr>
        <w:t>研究比较国家和省数据共享责任清单的内容、特点及推进中存在的短板，分析政务服务、互联网+监管等数据共享需求，研究政务数据共享责任清单编制思路、机制、举措和清单数据归集共享应用的第三方评价机制与实施方案，形成满足落实国家和省政务数据共享责任清单编制工作的指导性研究报告。</w:t>
      </w:r>
    </w:p>
    <w:p w:rsidR="0097193A" w:rsidRDefault="0097193A" w:rsidP="0097193A">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2、</w:t>
      </w:r>
      <w:r w:rsidRPr="0097193A">
        <w:rPr>
          <w:rFonts w:ascii="方正仿宋_GBK" w:eastAsia="方正仿宋_GBK" w:cs="Times New Roman" w:hint="eastAsia"/>
          <w:sz w:val="32"/>
          <w:szCs w:val="28"/>
        </w:rPr>
        <w:t>制定设计共享责任清单梳理编制的调研内容。</w:t>
      </w:r>
      <w:r>
        <w:rPr>
          <w:rFonts w:ascii="方正仿宋_GBK" w:eastAsia="方正仿宋_GBK" w:cs="Times New Roman" w:hint="eastAsia"/>
          <w:sz w:val="32"/>
          <w:szCs w:val="28"/>
        </w:rPr>
        <w:t xml:space="preserve"> </w:t>
      </w:r>
    </w:p>
    <w:p w:rsidR="0097193A" w:rsidRPr="00AF7478" w:rsidRDefault="0097193A" w:rsidP="0097193A">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3、</w:t>
      </w:r>
      <w:r w:rsidRPr="0097193A">
        <w:rPr>
          <w:rFonts w:ascii="方正仿宋_GBK" w:eastAsia="方正仿宋_GBK" w:cs="Times New Roman" w:hint="eastAsia"/>
          <w:sz w:val="32"/>
          <w:szCs w:val="28"/>
        </w:rPr>
        <w:t>按照国家和省共享责任清单编制工作标准，利用研究成果辅助责任清单编制工作。</w:t>
      </w:r>
    </w:p>
    <w:p w:rsidR="0097193A" w:rsidRPr="00D43C33" w:rsidRDefault="0097193A" w:rsidP="0097193A">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（二）成果形式和要求</w:t>
      </w:r>
    </w:p>
    <w:p w:rsidR="0097193A" w:rsidRDefault="0097193A" w:rsidP="0097193A">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2万字以上研究报告1份，</w:t>
      </w:r>
      <w:r w:rsidRPr="00D43C33">
        <w:rPr>
          <w:rFonts w:ascii="方正仿宋_GBK" w:eastAsia="方正仿宋_GBK" w:cs="Times New Roman" w:hint="eastAsia"/>
          <w:sz w:val="32"/>
          <w:szCs w:val="28"/>
        </w:rPr>
        <w:t>成果</w:t>
      </w:r>
      <w:r>
        <w:rPr>
          <w:rFonts w:ascii="方正仿宋_GBK" w:eastAsia="方正仿宋_GBK" w:cs="Times New Roman" w:hint="eastAsia"/>
          <w:sz w:val="32"/>
          <w:szCs w:val="28"/>
        </w:rPr>
        <w:t>须处于国内领先水平。</w:t>
      </w:r>
    </w:p>
    <w:p w:rsidR="0097193A" w:rsidRPr="00D43C33" w:rsidRDefault="0097193A" w:rsidP="0097193A">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（三）完成时间</w:t>
      </w:r>
    </w:p>
    <w:p w:rsidR="0097193A" w:rsidRPr="00D43C33" w:rsidRDefault="0097193A" w:rsidP="0097193A">
      <w:pPr>
        <w:spacing w:line="594" w:lineRule="exact"/>
        <w:ind w:firstLineChars="200" w:firstLine="640"/>
        <w:rPr>
          <w:rFonts w:ascii="方正仿宋_GBK" w:eastAsia="方正仿宋_GBK" w:cs="Times New Roman"/>
          <w:sz w:val="32"/>
          <w:szCs w:val="28"/>
        </w:rPr>
      </w:pPr>
      <w:r w:rsidRPr="00C62612">
        <w:rPr>
          <w:rFonts w:ascii="方正仿宋_GBK" w:eastAsia="方正仿宋_GBK" w:cs="Times New Roman" w:hint="eastAsia"/>
          <w:sz w:val="32"/>
          <w:szCs w:val="28"/>
        </w:rPr>
        <w:t>2020年1</w:t>
      </w:r>
      <w:r>
        <w:rPr>
          <w:rFonts w:ascii="方正仿宋_GBK" w:eastAsia="方正仿宋_GBK" w:cs="Times New Roman" w:hint="eastAsia"/>
          <w:sz w:val="32"/>
          <w:szCs w:val="28"/>
        </w:rPr>
        <w:t>1月</w:t>
      </w:r>
      <w:r w:rsidR="00220B10">
        <w:rPr>
          <w:rFonts w:ascii="方正仿宋_GBK" w:eastAsia="方正仿宋_GBK" w:cs="Times New Roman" w:hint="eastAsia"/>
          <w:sz w:val="32"/>
          <w:szCs w:val="28"/>
        </w:rPr>
        <w:t>底前</w:t>
      </w:r>
      <w:r w:rsidRPr="00D43C33">
        <w:rPr>
          <w:rFonts w:ascii="方正仿宋_GBK" w:eastAsia="方正仿宋_GBK" w:cs="Times New Roman" w:hint="eastAsia"/>
          <w:sz w:val="32"/>
          <w:szCs w:val="28"/>
        </w:rPr>
        <w:t>。</w:t>
      </w:r>
    </w:p>
    <w:p w:rsidR="0097193A" w:rsidRPr="00D43C33" w:rsidRDefault="0097193A" w:rsidP="0097193A">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（四）经费预算</w:t>
      </w:r>
    </w:p>
    <w:p w:rsidR="0097193A" w:rsidRPr="00D43C33" w:rsidRDefault="0097193A" w:rsidP="0097193A">
      <w:pPr>
        <w:spacing w:line="594" w:lineRule="exact"/>
        <w:ind w:firstLineChars="200" w:firstLine="640"/>
        <w:rPr>
          <w:rFonts w:ascii="方正仿宋_GBK" w:eastAsia="方正仿宋_GBK" w:cs="Times New Roman"/>
          <w:sz w:val="32"/>
          <w:szCs w:val="28"/>
        </w:rPr>
      </w:pPr>
      <w:r w:rsidRPr="00D43C33">
        <w:rPr>
          <w:rFonts w:ascii="方正仿宋_GBK" w:eastAsia="方正仿宋_GBK" w:cs="Times New Roman" w:hint="eastAsia"/>
          <w:sz w:val="32"/>
          <w:szCs w:val="28"/>
        </w:rPr>
        <w:t>1</w:t>
      </w:r>
      <w:r w:rsidR="00A369AA">
        <w:rPr>
          <w:rFonts w:ascii="方正仿宋_GBK" w:eastAsia="方正仿宋_GBK" w:cs="Times New Roman" w:hint="eastAsia"/>
          <w:sz w:val="32"/>
          <w:szCs w:val="28"/>
        </w:rPr>
        <w:t>7</w:t>
      </w:r>
      <w:r w:rsidRPr="00D43C33">
        <w:rPr>
          <w:rFonts w:ascii="方正仿宋_GBK" w:eastAsia="方正仿宋_GBK" w:cs="Times New Roman" w:hint="eastAsia"/>
          <w:sz w:val="32"/>
          <w:szCs w:val="28"/>
        </w:rPr>
        <w:t>万</w:t>
      </w:r>
      <w:r w:rsidR="00470741">
        <w:rPr>
          <w:rFonts w:ascii="方正仿宋_GBK" w:eastAsia="方正仿宋_GBK" w:cs="Times New Roman" w:hint="eastAsia"/>
          <w:sz w:val="32"/>
          <w:szCs w:val="28"/>
        </w:rPr>
        <w:t>。</w:t>
      </w:r>
    </w:p>
    <w:p w:rsidR="00D16847" w:rsidRDefault="00D16847" w:rsidP="00D43C33">
      <w:pPr>
        <w:spacing w:line="594" w:lineRule="exact"/>
        <w:rPr>
          <w:rFonts w:ascii="方正仿宋_GBK" w:eastAsia="方正仿宋_GBK"/>
          <w:sz w:val="32"/>
        </w:rPr>
      </w:pPr>
    </w:p>
    <w:p w:rsidR="002D43F2" w:rsidRPr="005A37E5" w:rsidRDefault="005A37E5" w:rsidP="005A37E5">
      <w:pPr>
        <w:spacing w:line="594" w:lineRule="exact"/>
        <w:ind w:firstLineChars="200" w:firstLine="640"/>
        <w:rPr>
          <w:rFonts w:ascii="方正黑体_GBK" w:eastAsia="方正黑体_GBK"/>
          <w:sz w:val="32"/>
        </w:rPr>
      </w:pPr>
      <w:r w:rsidRPr="005A37E5">
        <w:rPr>
          <w:rFonts w:ascii="方正黑体_GBK" w:eastAsia="方正黑体_GBK" w:hint="eastAsia"/>
          <w:sz w:val="32"/>
        </w:rPr>
        <w:t>五、</w:t>
      </w:r>
      <w:r w:rsidR="002D43F2" w:rsidRPr="005A37E5">
        <w:rPr>
          <w:rFonts w:ascii="方正黑体_GBK" w:eastAsia="方正黑体_GBK" w:hint="eastAsia"/>
          <w:sz w:val="32"/>
        </w:rPr>
        <w:t>江苏省数据流通体系研究</w:t>
      </w:r>
    </w:p>
    <w:p w:rsidR="005A37E5" w:rsidRPr="00D43C33" w:rsidRDefault="005A37E5" w:rsidP="005A37E5">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（一）研究目标（或主要内容）</w:t>
      </w:r>
    </w:p>
    <w:p w:rsidR="0088637F" w:rsidRDefault="0088637F" w:rsidP="0088637F">
      <w:pPr>
        <w:spacing w:line="594" w:lineRule="exact"/>
        <w:ind w:firstLineChars="200" w:firstLine="640"/>
        <w:rPr>
          <w:rFonts w:ascii="方正仿宋_GBK" w:eastAsia="方正仿宋_GBK" w:cs="Times New Roman"/>
          <w:sz w:val="32"/>
          <w:szCs w:val="28"/>
        </w:rPr>
      </w:pPr>
      <w:r w:rsidRPr="0088637F">
        <w:rPr>
          <w:rFonts w:ascii="方正仿宋_GBK" w:eastAsia="方正仿宋_GBK" w:cs="Times New Roman" w:hint="eastAsia"/>
          <w:sz w:val="32"/>
          <w:szCs w:val="28"/>
        </w:rPr>
        <w:t>本课题应立足江苏数据流通现状，在分析数据分类治理的基础上，紧密围绕数据市场化配置政策，结合国内外数据流通的实践经验，研究提出数据共享、数据开放和数据交易的策略，从体</w:t>
      </w:r>
      <w:r w:rsidRPr="0088637F">
        <w:rPr>
          <w:rFonts w:ascii="方正仿宋_GBK" w:eastAsia="方正仿宋_GBK" w:cs="Times New Roman" w:hint="eastAsia"/>
          <w:sz w:val="32"/>
          <w:szCs w:val="28"/>
        </w:rPr>
        <w:lastRenderedPageBreak/>
        <w:t xml:space="preserve">制机制、技术角度出发，从管理机制、交易机制、监管机制等主要方面，建立江苏数据流通体系, </w:t>
      </w:r>
      <w:r w:rsidR="0053741F">
        <w:rPr>
          <w:rFonts w:ascii="方正仿宋_GBK" w:eastAsia="方正仿宋_GBK" w:cs="Times New Roman" w:hint="eastAsia"/>
          <w:sz w:val="32"/>
          <w:szCs w:val="28"/>
        </w:rPr>
        <w:t>研究数字经济背景</w:t>
      </w:r>
      <w:proofErr w:type="gramStart"/>
      <w:r w:rsidR="0053741F">
        <w:rPr>
          <w:rFonts w:ascii="方正仿宋_GBK" w:eastAsia="方正仿宋_GBK" w:cs="Times New Roman" w:hint="eastAsia"/>
          <w:sz w:val="32"/>
          <w:szCs w:val="28"/>
        </w:rPr>
        <w:t>下数据</w:t>
      </w:r>
      <w:proofErr w:type="gramEnd"/>
      <w:r w:rsidR="0053741F">
        <w:rPr>
          <w:rFonts w:ascii="方正仿宋_GBK" w:eastAsia="方正仿宋_GBK" w:cs="Times New Roman" w:hint="eastAsia"/>
          <w:sz w:val="32"/>
          <w:szCs w:val="28"/>
        </w:rPr>
        <w:t>与其他生产要素的协同联动机制</w:t>
      </w:r>
      <w:r w:rsidRPr="0088637F">
        <w:rPr>
          <w:rFonts w:ascii="方正仿宋_GBK" w:eastAsia="方正仿宋_GBK" w:cs="Times New Roman" w:hint="eastAsia"/>
          <w:sz w:val="32"/>
          <w:szCs w:val="28"/>
        </w:rPr>
        <w:t>。课题旨在通过前瞻性研究，从省级层面探讨数据生产要素的效能，以共享促应用，以开放促交易，以交易促流通、以流通优配置、以配置增价值、以价值</w:t>
      </w:r>
      <w:proofErr w:type="gramStart"/>
      <w:r w:rsidRPr="0088637F">
        <w:rPr>
          <w:rFonts w:ascii="方正仿宋_GBK" w:eastAsia="方正仿宋_GBK" w:cs="Times New Roman" w:hint="eastAsia"/>
          <w:sz w:val="32"/>
          <w:szCs w:val="28"/>
        </w:rPr>
        <w:t>塑</w:t>
      </w:r>
      <w:proofErr w:type="gramEnd"/>
      <w:r w:rsidRPr="0088637F">
        <w:rPr>
          <w:rFonts w:ascii="方正仿宋_GBK" w:eastAsia="方正仿宋_GBK" w:cs="Times New Roman" w:hint="eastAsia"/>
          <w:sz w:val="32"/>
          <w:szCs w:val="28"/>
        </w:rPr>
        <w:t>模型，盘活江苏海量数据资产，释放数据生产要素的动能，为构建江苏现代化经济体系建设提供新支撑、新能力。</w:t>
      </w:r>
    </w:p>
    <w:p w:rsidR="005A37E5" w:rsidRPr="00D43C33" w:rsidRDefault="005A37E5" w:rsidP="0088637F">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（二）成果形式和要求</w:t>
      </w:r>
    </w:p>
    <w:p w:rsidR="005A37E5" w:rsidRDefault="005A37E5" w:rsidP="005A37E5">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1、</w:t>
      </w:r>
      <w:r w:rsidR="00586F56">
        <w:rPr>
          <w:rFonts w:ascii="方正仿宋_GBK" w:eastAsia="方正仿宋_GBK" w:cs="Times New Roman" w:hint="eastAsia"/>
          <w:sz w:val="32"/>
          <w:szCs w:val="28"/>
        </w:rPr>
        <w:t>3万字以上</w:t>
      </w:r>
      <w:r w:rsidR="00586F56" w:rsidRPr="005A37E5">
        <w:rPr>
          <w:rFonts w:ascii="方正仿宋_GBK" w:eastAsia="方正仿宋_GBK" w:cs="Times New Roman" w:hint="eastAsia"/>
          <w:sz w:val="32"/>
          <w:szCs w:val="28"/>
        </w:rPr>
        <w:t>决策咨询研究报告</w:t>
      </w:r>
      <w:r w:rsidR="00586F56">
        <w:rPr>
          <w:rFonts w:ascii="方正仿宋_GBK" w:eastAsia="方正仿宋_GBK" w:cs="Times New Roman" w:hint="eastAsia"/>
          <w:sz w:val="32"/>
          <w:szCs w:val="28"/>
        </w:rPr>
        <w:t>1份，须达到可公开发表的水平。</w:t>
      </w:r>
    </w:p>
    <w:p w:rsidR="005A37E5" w:rsidRDefault="005A37E5" w:rsidP="005A37E5">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2、</w:t>
      </w:r>
      <w:r w:rsidR="00586F56" w:rsidRPr="005A37E5">
        <w:rPr>
          <w:rFonts w:ascii="方正仿宋_GBK" w:eastAsia="方正仿宋_GBK" w:cs="Times New Roman" w:hint="eastAsia"/>
          <w:sz w:val="32"/>
          <w:szCs w:val="28"/>
        </w:rPr>
        <w:t>5000字以内专报省委省政府领导决策参考的重要稿件1</w:t>
      </w:r>
      <w:r w:rsidR="00586F56">
        <w:rPr>
          <w:rFonts w:ascii="方正仿宋_GBK" w:eastAsia="方正仿宋_GBK" w:cs="Times New Roman" w:hint="eastAsia"/>
          <w:sz w:val="32"/>
          <w:szCs w:val="28"/>
        </w:rPr>
        <w:t>篇</w:t>
      </w:r>
      <w:r w:rsidR="00586F56" w:rsidRPr="005A37E5">
        <w:rPr>
          <w:rFonts w:ascii="方正仿宋_GBK" w:eastAsia="方正仿宋_GBK" w:cs="Times New Roman" w:hint="eastAsia"/>
          <w:sz w:val="32"/>
          <w:szCs w:val="28"/>
        </w:rPr>
        <w:t>。</w:t>
      </w:r>
    </w:p>
    <w:p w:rsidR="005A37E5" w:rsidRPr="005A37E5" w:rsidRDefault="005A37E5" w:rsidP="005A37E5">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3、</w:t>
      </w:r>
      <w:r w:rsidR="00586F56" w:rsidRPr="005A37E5">
        <w:rPr>
          <w:rFonts w:ascii="方正仿宋_GBK" w:eastAsia="方正仿宋_GBK" w:cs="Times New Roman" w:hint="eastAsia"/>
          <w:sz w:val="32"/>
          <w:szCs w:val="28"/>
        </w:rPr>
        <w:t>以实证研究和对策研究为主体，重在深入调研分析当前数字经济发展形势及问题现状，注重科学系统研究，提出有针对性、操作性和前瞻性的发展体系和政策建议。</w:t>
      </w:r>
    </w:p>
    <w:p w:rsidR="005A37E5" w:rsidRPr="00D43C33" w:rsidRDefault="005A37E5" w:rsidP="005A37E5">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（三）完成时间</w:t>
      </w:r>
    </w:p>
    <w:p w:rsidR="005A37E5" w:rsidRPr="005A37E5" w:rsidRDefault="005A37E5" w:rsidP="005A37E5">
      <w:pPr>
        <w:spacing w:line="594" w:lineRule="exact"/>
        <w:ind w:firstLineChars="200" w:firstLine="640"/>
        <w:rPr>
          <w:rFonts w:ascii="方正仿宋_GBK" w:eastAsia="方正仿宋_GBK" w:cs="Times New Roman"/>
          <w:sz w:val="32"/>
          <w:szCs w:val="28"/>
        </w:rPr>
      </w:pPr>
      <w:r w:rsidRPr="005A37E5">
        <w:rPr>
          <w:rFonts w:ascii="方正仿宋_GBK" w:eastAsia="方正仿宋_GBK" w:cs="Times New Roman" w:hint="eastAsia"/>
          <w:sz w:val="32"/>
          <w:szCs w:val="28"/>
        </w:rPr>
        <w:t>2020年11月底前。</w:t>
      </w:r>
    </w:p>
    <w:p w:rsidR="005A37E5" w:rsidRPr="00D43C33" w:rsidRDefault="005A37E5" w:rsidP="005A37E5">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（四）经费预算</w:t>
      </w:r>
    </w:p>
    <w:p w:rsidR="005A37E5" w:rsidRPr="00D43C33" w:rsidRDefault="005A37E5" w:rsidP="005A37E5">
      <w:pPr>
        <w:spacing w:line="594" w:lineRule="exact"/>
        <w:ind w:firstLineChars="200" w:firstLine="640"/>
        <w:rPr>
          <w:rFonts w:ascii="方正仿宋_GBK" w:eastAsia="方正仿宋_GBK" w:cs="Times New Roman"/>
          <w:sz w:val="32"/>
          <w:szCs w:val="28"/>
        </w:rPr>
      </w:pPr>
      <w:r w:rsidRPr="00D43C33">
        <w:rPr>
          <w:rFonts w:ascii="方正仿宋_GBK" w:eastAsia="方正仿宋_GBK" w:cs="Times New Roman" w:hint="eastAsia"/>
          <w:sz w:val="32"/>
          <w:szCs w:val="28"/>
        </w:rPr>
        <w:t>1</w:t>
      </w:r>
      <w:r>
        <w:rPr>
          <w:rFonts w:ascii="方正仿宋_GBK" w:eastAsia="方正仿宋_GBK" w:cs="Times New Roman" w:hint="eastAsia"/>
          <w:sz w:val="32"/>
          <w:szCs w:val="28"/>
        </w:rPr>
        <w:t>5</w:t>
      </w:r>
      <w:r w:rsidRPr="00D43C33">
        <w:rPr>
          <w:rFonts w:ascii="方正仿宋_GBK" w:eastAsia="方正仿宋_GBK" w:cs="Times New Roman" w:hint="eastAsia"/>
          <w:sz w:val="32"/>
          <w:szCs w:val="28"/>
        </w:rPr>
        <w:t>万</w:t>
      </w:r>
      <w:r w:rsidR="00470741">
        <w:rPr>
          <w:rFonts w:ascii="方正仿宋_GBK" w:eastAsia="方正仿宋_GBK" w:cs="Times New Roman" w:hint="eastAsia"/>
          <w:sz w:val="32"/>
          <w:szCs w:val="28"/>
        </w:rPr>
        <w:t>。</w:t>
      </w:r>
    </w:p>
    <w:p w:rsidR="005A37E5" w:rsidRDefault="005A37E5" w:rsidP="00D43C33">
      <w:pPr>
        <w:spacing w:line="594" w:lineRule="exact"/>
        <w:rPr>
          <w:rFonts w:ascii="方正仿宋_GBK" w:eastAsia="方正仿宋_GBK"/>
          <w:sz w:val="32"/>
        </w:rPr>
      </w:pPr>
    </w:p>
    <w:p w:rsidR="002D43F2" w:rsidRPr="0088637F" w:rsidRDefault="005A37E5" w:rsidP="0088637F">
      <w:pPr>
        <w:spacing w:line="594" w:lineRule="exact"/>
        <w:ind w:firstLineChars="200" w:firstLine="640"/>
        <w:rPr>
          <w:rFonts w:ascii="方正黑体_GBK" w:eastAsia="方正黑体_GBK"/>
          <w:sz w:val="32"/>
        </w:rPr>
      </w:pPr>
      <w:r w:rsidRPr="0088637F">
        <w:rPr>
          <w:rFonts w:ascii="方正黑体_GBK" w:eastAsia="方正黑体_GBK" w:hint="eastAsia"/>
          <w:sz w:val="32"/>
        </w:rPr>
        <w:t>六、</w:t>
      </w:r>
      <w:r w:rsidR="002D43F2" w:rsidRPr="0088637F">
        <w:rPr>
          <w:rFonts w:ascii="方正黑体_GBK" w:eastAsia="方正黑体_GBK" w:hint="eastAsia"/>
          <w:sz w:val="32"/>
        </w:rPr>
        <w:t>江苏省数字经济发展动能体系研究</w:t>
      </w:r>
    </w:p>
    <w:p w:rsidR="0088637F" w:rsidRPr="00D43C33" w:rsidRDefault="0088637F" w:rsidP="0088637F">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（一）研究目标（或主要内容）</w:t>
      </w:r>
    </w:p>
    <w:p w:rsidR="0088637F" w:rsidRDefault="0088637F" w:rsidP="0088637F">
      <w:pPr>
        <w:spacing w:line="594" w:lineRule="exact"/>
        <w:ind w:firstLineChars="200" w:firstLine="640"/>
        <w:rPr>
          <w:rFonts w:ascii="方正仿宋_GBK" w:eastAsia="方正仿宋_GBK" w:cs="Times New Roman"/>
          <w:sz w:val="32"/>
          <w:szCs w:val="28"/>
        </w:rPr>
      </w:pPr>
      <w:r w:rsidRPr="005A37E5">
        <w:rPr>
          <w:rFonts w:ascii="方正仿宋_GBK" w:eastAsia="方正仿宋_GBK" w:cs="Times New Roman" w:hint="eastAsia"/>
          <w:sz w:val="32"/>
          <w:szCs w:val="28"/>
        </w:rPr>
        <w:lastRenderedPageBreak/>
        <w:t>本课题应在分析评估江苏数字经济发展现状的基础上，通过与国内外先行地区数字经济发展的对比分析，深入剖析江苏数字经济发展特色优势及关键挑战;通过分析数字经济产业链及数字经济助推转型升级的机理与路径，构建江苏数字经济发展动能新体系；把握数字经济发展趋势，针对性提出江苏数字经济的发展模式及路径设计，创新提出江苏数字经济发展新思路、新架构，构建全省数字经济发展新格局，研究提出江苏数字经济的政策引导体系。课题旨在通过前瞻性研究，抢抓数字经济澎湃兴起的战略窗口期，培育数字经济发展新动能，实现以高质量为导向的全方位转型升级，重构经济增长动能，重塑区域竞争优势，为江苏现代化建设提供强大引擎。</w:t>
      </w:r>
    </w:p>
    <w:p w:rsidR="0088637F" w:rsidRPr="00D43C33" w:rsidRDefault="0088637F" w:rsidP="0088637F">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（二）成果形式和要求</w:t>
      </w:r>
    </w:p>
    <w:p w:rsidR="0088637F" w:rsidRDefault="0088637F" w:rsidP="0088637F">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1、</w:t>
      </w:r>
      <w:r w:rsidR="00586F56">
        <w:rPr>
          <w:rFonts w:ascii="方正仿宋_GBK" w:eastAsia="方正仿宋_GBK" w:cs="Times New Roman" w:hint="eastAsia"/>
          <w:sz w:val="32"/>
          <w:szCs w:val="28"/>
        </w:rPr>
        <w:t>3万字以上</w:t>
      </w:r>
      <w:r w:rsidR="00586F56" w:rsidRPr="005A37E5">
        <w:rPr>
          <w:rFonts w:ascii="方正仿宋_GBK" w:eastAsia="方正仿宋_GBK" w:cs="Times New Roman" w:hint="eastAsia"/>
          <w:sz w:val="32"/>
          <w:szCs w:val="28"/>
        </w:rPr>
        <w:t>决策咨询研究报告</w:t>
      </w:r>
      <w:r w:rsidR="00586F56">
        <w:rPr>
          <w:rFonts w:ascii="方正仿宋_GBK" w:eastAsia="方正仿宋_GBK" w:cs="Times New Roman" w:hint="eastAsia"/>
          <w:sz w:val="32"/>
          <w:szCs w:val="28"/>
        </w:rPr>
        <w:t>1份，须达到可公开发表的水平。</w:t>
      </w:r>
    </w:p>
    <w:p w:rsidR="0088637F" w:rsidRDefault="0088637F" w:rsidP="0088637F">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2、</w:t>
      </w:r>
      <w:r w:rsidR="00586F56" w:rsidRPr="005A37E5">
        <w:rPr>
          <w:rFonts w:ascii="方正仿宋_GBK" w:eastAsia="方正仿宋_GBK" w:cs="Times New Roman" w:hint="eastAsia"/>
          <w:sz w:val="32"/>
          <w:szCs w:val="28"/>
        </w:rPr>
        <w:t>5000字以内专报省委省政府领导决策参考的重要稿件1</w:t>
      </w:r>
      <w:r w:rsidR="00586F56">
        <w:rPr>
          <w:rFonts w:ascii="方正仿宋_GBK" w:eastAsia="方正仿宋_GBK" w:cs="Times New Roman" w:hint="eastAsia"/>
          <w:sz w:val="32"/>
          <w:szCs w:val="28"/>
        </w:rPr>
        <w:t>篇</w:t>
      </w:r>
      <w:r w:rsidR="00586F56" w:rsidRPr="005A37E5">
        <w:rPr>
          <w:rFonts w:ascii="方正仿宋_GBK" w:eastAsia="方正仿宋_GBK" w:cs="Times New Roman" w:hint="eastAsia"/>
          <w:sz w:val="32"/>
          <w:szCs w:val="28"/>
        </w:rPr>
        <w:t>。</w:t>
      </w:r>
    </w:p>
    <w:p w:rsidR="0088637F" w:rsidRPr="005A37E5" w:rsidRDefault="0088637F" w:rsidP="0088637F">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3、</w:t>
      </w:r>
      <w:r w:rsidR="00586F56" w:rsidRPr="005A37E5">
        <w:rPr>
          <w:rFonts w:ascii="方正仿宋_GBK" w:eastAsia="方正仿宋_GBK" w:cs="Times New Roman" w:hint="eastAsia"/>
          <w:sz w:val="32"/>
          <w:szCs w:val="28"/>
        </w:rPr>
        <w:t>以实证研究和对策研究为主体，重在深入调研分析当前数字经济发展形势及问题现状，注重科学系统研究，提出有针对性、操作性和前瞻性的发展体系和政策建议。</w:t>
      </w:r>
    </w:p>
    <w:p w:rsidR="0088637F" w:rsidRPr="00D43C33" w:rsidRDefault="0088637F" w:rsidP="0088637F">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（三）完成时间</w:t>
      </w:r>
    </w:p>
    <w:p w:rsidR="0088637F" w:rsidRPr="005A37E5" w:rsidRDefault="0088637F" w:rsidP="0088637F">
      <w:pPr>
        <w:spacing w:line="594" w:lineRule="exact"/>
        <w:ind w:firstLineChars="200" w:firstLine="640"/>
        <w:rPr>
          <w:rFonts w:ascii="方正仿宋_GBK" w:eastAsia="方正仿宋_GBK" w:cs="Times New Roman"/>
          <w:sz w:val="32"/>
          <w:szCs w:val="28"/>
        </w:rPr>
      </w:pPr>
      <w:r w:rsidRPr="005A37E5">
        <w:rPr>
          <w:rFonts w:ascii="方正仿宋_GBK" w:eastAsia="方正仿宋_GBK" w:cs="Times New Roman" w:hint="eastAsia"/>
          <w:sz w:val="32"/>
          <w:szCs w:val="28"/>
        </w:rPr>
        <w:t>2020年11月底前。</w:t>
      </w:r>
    </w:p>
    <w:p w:rsidR="0088637F" w:rsidRPr="00D43C33" w:rsidRDefault="0088637F" w:rsidP="0088637F">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（四）经费预算</w:t>
      </w:r>
    </w:p>
    <w:p w:rsidR="0088637F" w:rsidRPr="00D43C33" w:rsidRDefault="0088637F" w:rsidP="0088637F">
      <w:pPr>
        <w:spacing w:line="594" w:lineRule="exact"/>
        <w:ind w:firstLineChars="200" w:firstLine="640"/>
        <w:rPr>
          <w:rFonts w:ascii="方正仿宋_GBK" w:eastAsia="方正仿宋_GBK" w:cs="Times New Roman"/>
          <w:sz w:val="32"/>
          <w:szCs w:val="28"/>
        </w:rPr>
      </w:pPr>
      <w:r w:rsidRPr="00D43C33">
        <w:rPr>
          <w:rFonts w:ascii="方正仿宋_GBK" w:eastAsia="方正仿宋_GBK" w:cs="Times New Roman" w:hint="eastAsia"/>
          <w:sz w:val="32"/>
          <w:szCs w:val="28"/>
        </w:rPr>
        <w:lastRenderedPageBreak/>
        <w:t>1</w:t>
      </w:r>
      <w:r>
        <w:rPr>
          <w:rFonts w:ascii="方正仿宋_GBK" w:eastAsia="方正仿宋_GBK" w:cs="Times New Roman" w:hint="eastAsia"/>
          <w:sz w:val="32"/>
          <w:szCs w:val="28"/>
        </w:rPr>
        <w:t>5</w:t>
      </w:r>
      <w:r w:rsidRPr="00D43C33">
        <w:rPr>
          <w:rFonts w:ascii="方正仿宋_GBK" w:eastAsia="方正仿宋_GBK" w:cs="Times New Roman" w:hint="eastAsia"/>
          <w:sz w:val="32"/>
          <w:szCs w:val="28"/>
        </w:rPr>
        <w:t>万</w:t>
      </w:r>
      <w:r w:rsidR="00470741">
        <w:rPr>
          <w:rFonts w:ascii="方正仿宋_GBK" w:eastAsia="方正仿宋_GBK" w:cs="Times New Roman" w:hint="eastAsia"/>
          <w:sz w:val="32"/>
          <w:szCs w:val="28"/>
        </w:rPr>
        <w:t>。</w:t>
      </w:r>
    </w:p>
    <w:p w:rsidR="0088637F" w:rsidRDefault="0088637F" w:rsidP="00D43C33">
      <w:pPr>
        <w:spacing w:line="594" w:lineRule="exact"/>
        <w:rPr>
          <w:rFonts w:ascii="方正仿宋_GBK" w:eastAsia="方正仿宋_GBK"/>
          <w:sz w:val="32"/>
        </w:rPr>
      </w:pPr>
    </w:p>
    <w:p w:rsidR="002D43F2" w:rsidRDefault="005A37E5" w:rsidP="0088637F">
      <w:pPr>
        <w:spacing w:line="594" w:lineRule="exact"/>
        <w:ind w:firstLineChars="200" w:firstLine="640"/>
        <w:rPr>
          <w:rFonts w:ascii="方正黑体_GBK" w:eastAsia="方正黑体_GBK"/>
          <w:sz w:val="32"/>
        </w:rPr>
      </w:pPr>
      <w:r w:rsidRPr="0088637F">
        <w:rPr>
          <w:rFonts w:ascii="方正黑体_GBK" w:eastAsia="方正黑体_GBK" w:hint="eastAsia"/>
          <w:sz w:val="32"/>
        </w:rPr>
        <w:t>七、</w:t>
      </w:r>
      <w:r w:rsidR="002D43F2" w:rsidRPr="0088637F">
        <w:rPr>
          <w:rFonts w:ascii="方正黑体_GBK" w:eastAsia="方正黑体_GBK" w:hint="eastAsia"/>
          <w:sz w:val="32"/>
        </w:rPr>
        <w:t>江苏省政务大数据综合应用发展规划</w:t>
      </w:r>
    </w:p>
    <w:p w:rsidR="00D869A5" w:rsidRPr="00D43C33" w:rsidRDefault="00D869A5" w:rsidP="00D869A5">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（一）研究目标（或主要内容）</w:t>
      </w:r>
    </w:p>
    <w:p w:rsidR="0037008F" w:rsidRPr="0037008F" w:rsidRDefault="005603D8" w:rsidP="0037008F">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本</w:t>
      </w:r>
      <w:r w:rsidR="0037008F" w:rsidRPr="0037008F">
        <w:rPr>
          <w:rFonts w:ascii="方正仿宋_GBK" w:eastAsia="方正仿宋_GBK" w:cs="Times New Roman" w:hint="eastAsia"/>
          <w:sz w:val="32"/>
          <w:szCs w:val="28"/>
        </w:rPr>
        <w:t>研究以服务政府治理体系建设为目标，有力推进江苏政务大数据综合应用发展，为省各业务厅局、各市县提供政务大数据应用建设的指引和立项依据。</w:t>
      </w:r>
    </w:p>
    <w:p w:rsidR="0037008F" w:rsidRPr="0037008F" w:rsidRDefault="0037008F" w:rsidP="0037008F">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1、</w:t>
      </w:r>
      <w:r w:rsidRPr="0037008F">
        <w:rPr>
          <w:rFonts w:ascii="方正仿宋_GBK" w:eastAsia="方正仿宋_GBK" w:cs="Times New Roman" w:hint="eastAsia"/>
          <w:sz w:val="32"/>
          <w:szCs w:val="28"/>
        </w:rPr>
        <w:t>通过对省内外政务大数据综合应用现状调研，分析存在的问题，研究解决方法。</w:t>
      </w:r>
    </w:p>
    <w:p w:rsidR="0037008F" w:rsidRPr="0037008F" w:rsidRDefault="0037008F" w:rsidP="0037008F">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2、</w:t>
      </w:r>
      <w:r w:rsidRPr="0037008F">
        <w:rPr>
          <w:rFonts w:ascii="方正仿宋_GBK" w:eastAsia="方正仿宋_GBK" w:cs="Times New Roman" w:hint="eastAsia"/>
          <w:sz w:val="32"/>
          <w:szCs w:val="28"/>
        </w:rPr>
        <w:t>研究国家、省关于政府治理体系建设、大数据应用服务治理体系建设方面的政策性文件，结合现状分析江苏政务大数据综合应用未来几年的发展方向和如何保障政府大数据在应用和发展中确保数据的质量，提升综合应用的价值和效能。</w:t>
      </w:r>
    </w:p>
    <w:p w:rsidR="0037008F" w:rsidRPr="0037008F" w:rsidRDefault="0037008F" w:rsidP="0037008F">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3、</w:t>
      </w:r>
      <w:r w:rsidRPr="0037008F">
        <w:rPr>
          <w:rFonts w:ascii="方正仿宋_GBK" w:eastAsia="方正仿宋_GBK" w:cs="Times New Roman" w:hint="eastAsia"/>
          <w:sz w:val="32"/>
          <w:szCs w:val="28"/>
        </w:rPr>
        <w:t>研究大数据前沿技术，分析省内政府治理体系建设的相关应用场景，推荐江苏省政务大数据综合应用重点项目。</w:t>
      </w:r>
    </w:p>
    <w:p w:rsidR="00D869A5" w:rsidRDefault="00D869A5" w:rsidP="00D869A5">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（二）成果形式和要求</w:t>
      </w:r>
    </w:p>
    <w:p w:rsidR="00D869A5" w:rsidRPr="00220B10" w:rsidRDefault="0037008F" w:rsidP="00D869A5">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1.5万字以上</w:t>
      </w:r>
      <w:r w:rsidR="006370A9">
        <w:rPr>
          <w:rFonts w:ascii="方正仿宋_GBK" w:eastAsia="方正仿宋_GBK" w:cs="Times New Roman" w:hint="eastAsia"/>
          <w:sz w:val="32"/>
          <w:szCs w:val="28"/>
        </w:rPr>
        <w:t>规划1份</w:t>
      </w:r>
      <w:r w:rsidR="006370A9" w:rsidRPr="0037008F">
        <w:rPr>
          <w:rFonts w:ascii="方正仿宋_GBK" w:eastAsia="方正仿宋_GBK" w:cs="Times New Roman" w:hint="eastAsia"/>
          <w:color w:val="000000" w:themeColor="text1"/>
          <w:sz w:val="32"/>
          <w:szCs w:val="28"/>
        </w:rPr>
        <w:t>，</w:t>
      </w:r>
      <w:r w:rsidR="00426CF2" w:rsidRPr="0037008F">
        <w:rPr>
          <w:rFonts w:ascii="方正仿宋_GBK" w:eastAsia="方正仿宋_GBK" w:cs="Times New Roman" w:hint="eastAsia"/>
          <w:color w:val="000000" w:themeColor="text1"/>
          <w:sz w:val="32"/>
          <w:szCs w:val="28"/>
        </w:rPr>
        <w:t>成果须具有</w:t>
      </w:r>
      <w:r w:rsidR="00981162">
        <w:rPr>
          <w:rFonts w:ascii="方正仿宋_GBK" w:eastAsia="方正仿宋_GBK" w:cs="Times New Roman" w:hint="eastAsia"/>
          <w:color w:val="000000" w:themeColor="text1"/>
          <w:sz w:val="32"/>
          <w:szCs w:val="28"/>
        </w:rPr>
        <w:t>可操作性</w:t>
      </w:r>
      <w:bookmarkStart w:id="0" w:name="_GoBack"/>
      <w:bookmarkEnd w:id="0"/>
      <w:r w:rsidR="00D869A5">
        <w:rPr>
          <w:rFonts w:ascii="方正仿宋_GBK" w:eastAsia="方正仿宋_GBK" w:cs="Times New Roman" w:hint="eastAsia"/>
          <w:sz w:val="32"/>
          <w:szCs w:val="28"/>
        </w:rPr>
        <w:t>。</w:t>
      </w:r>
    </w:p>
    <w:p w:rsidR="00D869A5" w:rsidRDefault="00D869A5" w:rsidP="00D869A5">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（三）完成时间</w:t>
      </w:r>
    </w:p>
    <w:p w:rsidR="00D869A5" w:rsidRDefault="00D869A5" w:rsidP="00D869A5">
      <w:pPr>
        <w:spacing w:line="594" w:lineRule="exact"/>
        <w:ind w:firstLineChars="200" w:firstLine="640"/>
        <w:rPr>
          <w:rFonts w:ascii="方正仿宋_GBK" w:eastAsia="方正仿宋_GBK" w:cs="Times New Roman"/>
          <w:sz w:val="32"/>
          <w:szCs w:val="28"/>
        </w:rPr>
      </w:pPr>
      <w:r w:rsidRPr="005A37E5">
        <w:rPr>
          <w:rFonts w:ascii="方正仿宋_GBK" w:eastAsia="方正仿宋_GBK" w:cs="Times New Roman" w:hint="eastAsia"/>
          <w:sz w:val="32"/>
          <w:szCs w:val="28"/>
        </w:rPr>
        <w:t>2020年1</w:t>
      </w:r>
      <w:r>
        <w:rPr>
          <w:rFonts w:ascii="方正仿宋_GBK" w:eastAsia="方正仿宋_GBK" w:cs="Times New Roman" w:hint="eastAsia"/>
          <w:sz w:val="32"/>
          <w:szCs w:val="28"/>
        </w:rPr>
        <w:t>0</w:t>
      </w:r>
      <w:r w:rsidRPr="005A37E5">
        <w:rPr>
          <w:rFonts w:ascii="方正仿宋_GBK" w:eastAsia="方正仿宋_GBK" w:cs="Times New Roman" w:hint="eastAsia"/>
          <w:sz w:val="32"/>
          <w:szCs w:val="28"/>
        </w:rPr>
        <w:t>月底</w:t>
      </w:r>
      <w:r>
        <w:rPr>
          <w:rFonts w:ascii="方正仿宋_GBK" w:eastAsia="方正仿宋_GBK" w:cs="Times New Roman" w:hint="eastAsia"/>
          <w:sz w:val="32"/>
          <w:szCs w:val="28"/>
        </w:rPr>
        <w:t>前。</w:t>
      </w:r>
    </w:p>
    <w:p w:rsidR="00D869A5" w:rsidRPr="00D43C33" w:rsidRDefault="00D869A5" w:rsidP="00D869A5">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（四）经费预算</w:t>
      </w:r>
    </w:p>
    <w:p w:rsidR="00D869A5" w:rsidRPr="00D43C33" w:rsidRDefault="00D869A5" w:rsidP="00D869A5">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6.6</w:t>
      </w:r>
      <w:r w:rsidRPr="00D43C33">
        <w:rPr>
          <w:rFonts w:ascii="方正仿宋_GBK" w:eastAsia="方正仿宋_GBK" w:cs="Times New Roman" w:hint="eastAsia"/>
          <w:sz w:val="32"/>
          <w:szCs w:val="28"/>
        </w:rPr>
        <w:t>万</w:t>
      </w:r>
      <w:r w:rsidR="00470741">
        <w:rPr>
          <w:rFonts w:ascii="方正仿宋_GBK" w:eastAsia="方正仿宋_GBK" w:cs="Times New Roman" w:hint="eastAsia"/>
          <w:sz w:val="32"/>
          <w:szCs w:val="28"/>
        </w:rPr>
        <w:t>。</w:t>
      </w:r>
    </w:p>
    <w:p w:rsidR="0088637F" w:rsidRPr="0088637F" w:rsidRDefault="0088637F" w:rsidP="0088637F">
      <w:pPr>
        <w:spacing w:line="594" w:lineRule="exact"/>
        <w:ind w:firstLineChars="200" w:firstLine="640"/>
        <w:rPr>
          <w:rFonts w:ascii="方正黑体_GBK" w:eastAsia="方正黑体_GBK"/>
          <w:sz w:val="32"/>
        </w:rPr>
      </w:pPr>
    </w:p>
    <w:p w:rsidR="00BB7292" w:rsidRDefault="005A37E5" w:rsidP="0088637F">
      <w:pPr>
        <w:spacing w:line="594" w:lineRule="exact"/>
        <w:ind w:firstLineChars="200" w:firstLine="640"/>
        <w:rPr>
          <w:rFonts w:ascii="方正黑体_GBK" w:eastAsia="方正黑体_GBK"/>
          <w:sz w:val="32"/>
        </w:rPr>
      </w:pPr>
      <w:r w:rsidRPr="0088637F">
        <w:rPr>
          <w:rFonts w:ascii="方正黑体_GBK" w:eastAsia="方正黑体_GBK" w:hint="eastAsia"/>
          <w:sz w:val="32"/>
        </w:rPr>
        <w:lastRenderedPageBreak/>
        <w:t>八、</w:t>
      </w:r>
      <w:r w:rsidR="002D43F2" w:rsidRPr="0088637F">
        <w:rPr>
          <w:rFonts w:ascii="方正黑体_GBK" w:eastAsia="方正黑体_GBK" w:hint="eastAsia"/>
          <w:sz w:val="32"/>
        </w:rPr>
        <w:t>全省一体化政务大数据安全管理体系研究</w:t>
      </w:r>
    </w:p>
    <w:p w:rsidR="00D869A5" w:rsidRPr="00D43C33" w:rsidRDefault="00D869A5" w:rsidP="00D869A5">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（一）研究目标（或主要内容）</w:t>
      </w:r>
    </w:p>
    <w:p w:rsidR="00532D5C" w:rsidRPr="00532D5C" w:rsidRDefault="00532D5C" w:rsidP="00532D5C">
      <w:pPr>
        <w:spacing w:line="594" w:lineRule="exact"/>
        <w:ind w:firstLineChars="200" w:firstLine="640"/>
        <w:rPr>
          <w:rFonts w:ascii="方正仿宋_GBK" w:eastAsia="方正仿宋_GBK" w:cs="Times New Roman"/>
          <w:color w:val="000000" w:themeColor="text1"/>
          <w:sz w:val="32"/>
          <w:szCs w:val="28"/>
        </w:rPr>
      </w:pPr>
      <w:r w:rsidRPr="00532D5C">
        <w:rPr>
          <w:rFonts w:ascii="方正仿宋_GBK" w:eastAsia="方正仿宋_GBK" w:cs="Times New Roman" w:hint="eastAsia"/>
          <w:color w:val="000000" w:themeColor="text1"/>
          <w:sz w:val="32"/>
          <w:szCs w:val="28"/>
        </w:rPr>
        <w:t>大数据的本质是“数据”，政务大数据的本质是“政务”。因此，政务大数据的安全本质上就是政务数据的安全。政务数据都会或直接、或间接地来自于政务信息系统（包括数据/信息资源平台、门户网站或业务应用等）、互联网资源、物联网智能系统和人工系统，其安全也是和相关业务流程融合在一起的。同时，政务大数据的安全与其服务的主客体以及其生命周期密切相关。</w:t>
      </w:r>
    </w:p>
    <w:p w:rsidR="00532D5C" w:rsidRPr="00532D5C" w:rsidRDefault="00532D5C" w:rsidP="00532D5C">
      <w:pPr>
        <w:spacing w:line="594" w:lineRule="exact"/>
        <w:ind w:firstLineChars="200" w:firstLine="640"/>
        <w:rPr>
          <w:rFonts w:ascii="方正仿宋_GBK" w:eastAsia="方正仿宋_GBK" w:cs="Times New Roman"/>
          <w:color w:val="000000" w:themeColor="text1"/>
          <w:sz w:val="32"/>
          <w:szCs w:val="28"/>
        </w:rPr>
      </w:pPr>
      <w:r w:rsidRPr="00532D5C">
        <w:rPr>
          <w:rFonts w:ascii="方正仿宋_GBK" w:eastAsia="方正仿宋_GBK" w:cs="Times New Roman" w:hint="eastAsia"/>
          <w:color w:val="000000" w:themeColor="text1"/>
          <w:sz w:val="32"/>
          <w:szCs w:val="28"/>
        </w:rPr>
        <w:t>本课题研究须结合全省政务大数据建设实际情况，从安全角度全面梳理包括需要遵循的安全保护相关法律法规以及技术标准在内的管理体系，分析全省一体化政务大数据安全管理体系建设的特点和难点。研究目标</w:t>
      </w:r>
      <w:r>
        <w:rPr>
          <w:rFonts w:ascii="方正仿宋_GBK" w:eastAsia="方正仿宋_GBK" w:cs="Times New Roman" w:hint="eastAsia"/>
          <w:color w:val="000000" w:themeColor="text1"/>
          <w:sz w:val="32"/>
          <w:szCs w:val="28"/>
        </w:rPr>
        <w:t>主要</w:t>
      </w:r>
      <w:r w:rsidRPr="00532D5C">
        <w:rPr>
          <w:rFonts w:ascii="方正仿宋_GBK" w:eastAsia="方正仿宋_GBK" w:cs="Times New Roman" w:hint="eastAsia"/>
          <w:color w:val="000000" w:themeColor="text1"/>
          <w:sz w:val="32"/>
          <w:szCs w:val="28"/>
        </w:rPr>
        <w:t>包括：</w:t>
      </w:r>
    </w:p>
    <w:p w:rsidR="00532D5C" w:rsidRPr="00532D5C" w:rsidRDefault="00532D5C" w:rsidP="00532D5C">
      <w:pPr>
        <w:spacing w:line="594" w:lineRule="exact"/>
        <w:ind w:firstLineChars="200" w:firstLine="640"/>
        <w:rPr>
          <w:rFonts w:ascii="方正仿宋_GBK" w:eastAsia="方正仿宋_GBK" w:cs="Times New Roman"/>
          <w:color w:val="000000" w:themeColor="text1"/>
          <w:sz w:val="32"/>
          <w:szCs w:val="28"/>
        </w:rPr>
      </w:pPr>
      <w:r w:rsidRPr="00532D5C">
        <w:rPr>
          <w:rFonts w:ascii="方正仿宋_GBK" w:eastAsia="方正仿宋_GBK" w:cs="Times New Roman" w:hint="eastAsia"/>
          <w:color w:val="000000" w:themeColor="text1"/>
          <w:sz w:val="32"/>
          <w:szCs w:val="28"/>
        </w:rPr>
        <w:t>1、研究政务大数据相关的主客体关系，分析包括管理者、运营者、提供者、所有者、使用者在内的主体客体关系，包括责任范围和安全边界。</w:t>
      </w:r>
    </w:p>
    <w:p w:rsidR="00532D5C" w:rsidRPr="00532D5C" w:rsidRDefault="00532D5C" w:rsidP="00532D5C">
      <w:pPr>
        <w:spacing w:line="594" w:lineRule="exact"/>
        <w:ind w:firstLineChars="200" w:firstLine="640"/>
        <w:rPr>
          <w:rFonts w:ascii="方正仿宋_GBK" w:eastAsia="方正仿宋_GBK" w:cs="Times New Roman"/>
          <w:color w:val="000000" w:themeColor="text1"/>
          <w:sz w:val="32"/>
          <w:szCs w:val="28"/>
        </w:rPr>
      </w:pPr>
      <w:r w:rsidRPr="00532D5C">
        <w:rPr>
          <w:rFonts w:ascii="方正仿宋_GBK" w:eastAsia="方正仿宋_GBK" w:cs="Times New Roman" w:hint="eastAsia"/>
          <w:color w:val="000000" w:themeColor="text1"/>
          <w:sz w:val="32"/>
          <w:szCs w:val="28"/>
        </w:rPr>
        <w:t>2、研究政务大数据全生命周期内安全要求与防护重点的差异，从业务流程、工作过程、作业规范三个方面分析政务大数据在生命周期不同阶段应采取的安全策略与措施。</w:t>
      </w:r>
    </w:p>
    <w:p w:rsidR="00532D5C" w:rsidRPr="00532D5C" w:rsidRDefault="00532D5C" w:rsidP="00532D5C">
      <w:pPr>
        <w:spacing w:line="594" w:lineRule="exact"/>
        <w:ind w:firstLineChars="200" w:firstLine="640"/>
        <w:rPr>
          <w:rFonts w:ascii="方正仿宋_GBK" w:eastAsia="方正仿宋_GBK" w:cs="Times New Roman"/>
          <w:color w:val="000000" w:themeColor="text1"/>
          <w:sz w:val="32"/>
          <w:szCs w:val="28"/>
        </w:rPr>
      </w:pPr>
      <w:r w:rsidRPr="00532D5C">
        <w:rPr>
          <w:rFonts w:ascii="方正仿宋_GBK" w:eastAsia="方正仿宋_GBK" w:cs="Times New Roman" w:hint="eastAsia"/>
          <w:color w:val="000000" w:themeColor="text1"/>
          <w:sz w:val="32"/>
          <w:szCs w:val="28"/>
        </w:rPr>
        <w:t>3、围绕政务大数据本身的九大安全要素（认证、鉴权、传输、交换、存储、管理、媒介、运行和审计）来研究一体化政务大数据安全管理体系建设的特点重点和难点。</w:t>
      </w:r>
    </w:p>
    <w:p w:rsidR="00D869A5" w:rsidRPr="00532D5C" w:rsidRDefault="00532D5C" w:rsidP="00532D5C">
      <w:pPr>
        <w:spacing w:line="594" w:lineRule="exact"/>
        <w:ind w:firstLineChars="200" w:firstLine="640"/>
        <w:rPr>
          <w:rFonts w:ascii="方正仿宋_GBK" w:eastAsia="方正仿宋_GBK" w:cs="Times New Roman"/>
          <w:color w:val="000000" w:themeColor="text1"/>
          <w:sz w:val="32"/>
          <w:szCs w:val="28"/>
        </w:rPr>
      </w:pPr>
      <w:r w:rsidRPr="00532D5C">
        <w:rPr>
          <w:rFonts w:ascii="方正仿宋_GBK" w:eastAsia="方正仿宋_GBK" w:cs="Times New Roman" w:hint="eastAsia"/>
          <w:color w:val="000000" w:themeColor="text1"/>
          <w:sz w:val="32"/>
          <w:szCs w:val="28"/>
        </w:rPr>
        <w:t>4、结合我省政务大数据相关法律法规、技术标准、管理规</w:t>
      </w:r>
      <w:r w:rsidRPr="00532D5C">
        <w:rPr>
          <w:rFonts w:ascii="方正仿宋_GBK" w:eastAsia="方正仿宋_GBK" w:cs="Times New Roman" w:hint="eastAsia"/>
          <w:color w:val="000000" w:themeColor="text1"/>
          <w:sz w:val="32"/>
          <w:szCs w:val="28"/>
        </w:rPr>
        <w:lastRenderedPageBreak/>
        <w:t>范、作业流程的现状，研究分析我省一体化政务大数据安全管理体系建设的总体思路和推进路径。</w:t>
      </w:r>
    </w:p>
    <w:p w:rsidR="00D869A5" w:rsidRDefault="00D869A5" w:rsidP="00D869A5">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（二）成果形式和要求</w:t>
      </w:r>
    </w:p>
    <w:p w:rsidR="00DC50B1" w:rsidRDefault="00DC50B1" w:rsidP="00532D5C">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1、</w:t>
      </w:r>
      <w:r w:rsidR="00D869A5">
        <w:rPr>
          <w:rFonts w:ascii="方正仿宋_GBK" w:eastAsia="方正仿宋_GBK" w:cs="Times New Roman" w:hint="eastAsia"/>
          <w:sz w:val="32"/>
          <w:szCs w:val="28"/>
        </w:rPr>
        <w:t>3万字以上研究报告1</w:t>
      </w:r>
      <w:r w:rsidR="00532D5C">
        <w:rPr>
          <w:rFonts w:ascii="方正仿宋_GBK" w:eastAsia="方正仿宋_GBK" w:cs="Times New Roman" w:hint="eastAsia"/>
          <w:sz w:val="32"/>
          <w:szCs w:val="28"/>
        </w:rPr>
        <w:t>份</w:t>
      </w:r>
      <w:r w:rsidR="00981162">
        <w:rPr>
          <w:rFonts w:ascii="方正仿宋_GBK" w:eastAsia="方正仿宋_GBK" w:cs="Times New Roman" w:hint="eastAsia"/>
          <w:sz w:val="32"/>
          <w:szCs w:val="28"/>
        </w:rPr>
        <w:t>，</w:t>
      </w:r>
      <w:r w:rsidR="00981162" w:rsidRPr="0037008F">
        <w:rPr>
          <w:rFonts w:ascii="方正仿宋_GBK" w:eastAsia="方正仿宋_GBK" w:cs="Times New Roman" w:hint="eastAsia"/>
          <w:color w:val="000000" w:themeColor="text1"/>
          <w:sz w:val="32"/>
          <w:szCs w:val="28"/>
        </w:rPr>
        <w:t>成果须具有一定的实践指导意义</w:t>
      </w:r>
      <w:r>
        <w:rPr>
          <w:rFonts w:ascii="方正仿宋_GBK" w:eastAsia="方正仿宋_GBK" w:cs="Times New Roman" w:hint="eastAsia"/>
          <w:sz w:val="32"/>
          <w:szCs w:val="28"/>
        </w:rPr>
        <w:t>。</w:t>
      </w:r>
    </w:p>
    <w:p w:rsidR="00D869A5" w:rsidRPr="00220B10" w:rsidRDefault="00DC50B1" w:rsidP="00532D5C">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2、</w:t>
      </w:r>
      <w:r w:rsidR="00532D5C">
        <w:rPr>
          <w:rFonts w:ascii="方正仿宋_GBK" w:eastAsia="方正仿宋_GBK" w:cs="Times New Roman" w:hint="eastAsia"/>
          <w:sz w:val="32"/>
          <w:szCs w:val="28"/>
        </w:rPr>
        <w:t>5000字以上</w:t>
      </w:r>
      <w:r w:rsidR="00532D5C" w:rsidRPr="00532D5C">
        <w:rPr>
          <w:rFonts w:ascii="方正仿宋_GBK" w:eastAsia="方正仿宋_GBK" w:cs="Times New Roman" w:hint="eastAsia"/>
          <w:sz w:val="32"/>
          <w:szCs w:val="28"/>
        </w:rPr>
        <w:t>政务大数据安全管理体系相关论文</w:t>
      </w:r>
      <w:r w:rsidR="00F60D6A">
        <w:rPr>
          <w:rFonts w:ascii="方正仿宋_GBK" w:eastAsia="方正仿宋_GBK" w:cs="Times New Roman" w:hint="eastAsia"/>
          <w:sz w:val="32"/>
          <w:szCs w:val="28"/>
        </w:rPr>
        <w:t>2</w:t>
      </w:r>
      <w:r w:rsidR="00532D5C" w:rsidRPr="00532D5C">
        <w:rPr>
          <w:rFonts w:ascii="方正仿宋_GBK" w:eastAsia="方正仿宋_GBK" w:cs="Times New Roman" w:hint="eastAsia"/>
          <w:sz w:val="32"/>
          <w:szCs w:val="28"/>
        </w:rPr>
        <w:t>篇</w:t>
      </w:r>
      <w:r w:rsidR="00532D5C">
        <w:rPr>
          <w:rFonts w:ascii="方正仿宋_GBK" w:eastAsia="方正仿宋_GBK" w:cs="Times New Roman" w:hint="eastAsia"/>
          <w:sz w:val="32"/>
          <w:szCs w:val="28"/>
        </w:rPr>
        <w:t>。</w:t>
      </w:r>
    </w:p>
    <w:p w:rsidR="00D869A5" w:rsidRDefault="00D869A5" w:rsidP="00D869A5">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（三）完成时间</w:t>
      </w:r>
    </w:p>
    <w:p w:rsidR="00D869A5" w:rsidRDefault="00D869A5" w:rsidP="00D869A5">
      <w:pPr>
        <w:spacing w:line="594" w:lineRule="exact"/>
        <w:ind w:firstLineChars="200" w:firstLine="640"/>
        <w:rPr>
          <w:rFonts w:ascii="方正仿宋_GBK" w:eastAsia="方正仿宋_GBK" w:cs="Times New Roman"/>
          <w:sz w:val="32"/>
          <w:szCs w:val="28"/>
        </w:rPr>
      </w:pPr>
      <w:r w:rsidRPr="005A37E5">
        <w:rPr>
          <w:rFonts w:ascii="方正仿宋_GBK" w:eastAsia="方正仿宋_GBK" w:cs="Times New Roman" w:hint="eastAsia"/>
          <w:sz w:val="32"/>
          <w:szCs w:val="28"/>
        </w:rPr>
        <w:t>2020年1</w:t>
      </w:r>
      <w:r w:rsidR="00532D5C">
        <w:rPr>
          <w:rFonts w:ascii="方正仿宋_GBK" w:eastAsia="方正仿宋_GBK" w:cs="Times New Roman" w:hint="eastAsia"/>
          <w:sz w:val="32"/>
          <w:szCs w:val="28"/>
        </w:rPr>
        <w:t>0</w:t>
      </w:r>
      <w:r w:rsidRPr="005A37E5">
        <w:rPr>
          <w:rFonts w:ascii="方正仿宋_GBK" w:eastAsia="方正仿宋_GBK" w:cs="Times New Roman" w:hint="eastAsia"/>
          <w:sz w:val="32"/>
          <w:szCs w:val="28"/>
        </w:rPr>
        <w:t>月底</w:t>
      </w:r>
      <w:r>
        <w:rPr>
          <w:rFonts w:ascii="方正仿宋_GBK" w:eastAsia="方正仿宋_GBK" w:cs="Times New Roman" w:hint="eastAsia"/>
          <w:sz w:val="32"/>
          <w:szCs w:val="28"/>
        </w:rPr>
        <w:t>前。</w:t>
      </w:r>
    </w:p>
    <w:p w:rsidR="00D869A5" w:rsidRPr="00D43C33" w:rsidRDefault="00D869A5" w:rsidP="00D869A5">
      <w:pPr>
        <w:spacing w:line="594" w:lineRule="exact"/>
        <w:ind w:firstLineChars="200" w:firstLine="643"/>
        <w:rPr>
          <w:rFonts w:ascii="方正楷体_GBK" w:eastAsia="方正楷体_GBK" w:cs="Times New Roman"/>
          <w:b/>
          <w:sz w:val="32"/>
          <w:szCs w:val="28"/>
        </w:rPr>
      </w:pPr>
      <w:r w:rsidRPr="00D43C33">
        <w:rPr>
          <w:rFonts w:ascii="方正楷体_GBK" w:eastAsia="方正楷体_GBK" w:cs="Times New Roman" w:hint="eastAsia"/>
          <w:b/>
          <w:sz w:val="32"/>
          <w:szCs w:val="28"/>
        </w:rPr>
        <w:t>（四）经费预算</w:t>
      </w:r>
    </w:p>
    <w:p w:rsidR="00D869A5" w:rsidRPr="00D43C33" w:rsidRDefault="00D869A5" w:rsidP="00D869A5">
      <w:pPr>
        <w:spacing w:line="594" w:lineRule="exact"/>
        <w:ind w:firstLineChars="200" w:firstLine="640"/>
        <w:rPr>
          <w:rFonts w:ascii="方正仿宋_GBK" w:eastAsia="方正仿宋_GBK" w:cs="Times New Roman"/>
          <w:sz w:val="32"/>
          <w:szCs w:val="28"/>
        </w:rPr>
      </w:pPr>
      <w:r>
        <w:rPr>
          <w:rFonts w:ascii="方正仿宋_GBK" w:eastAsia="方正仿宋_GBK" w:cs="Times New Roman" w:hint="eastAsia"/>
          <w:sz w:val="32"/>
          <w:szCs w:val="28"/>
        </w:rPr>
        <w:t>6</w:t>
      </w:r>
      <w:r w:rsidRPr="00D43C33">
        <w:rPr>
          <w:rFonts w:ascii="方正仿宋_GBK" w:eastAsia="方正仿宋_GBK" w:cs="Times New Roman" w:hint="eastAsia"/>
          <w:sz w:val="32"/>
          <w:szCs w:val="28"/>
        </w:rPr>
        <w:t>万</w:t>
      </w:r>
      <w:r w:rsidR="00470741">
        <w:rPr>
          <w:rFonts w:ascii="方正仿宋_GBK" w:eastAsia="方正仿宋_GBK" w:cs="Times New Roman" w:hint="eastAsia"/>
          <w:sz w:val="32"/>
          <w:szCs w:val="28"/>
        </w:rPr>
        <w:t>。</w:t>
      </w:r>
    </w:p>
    <w:p w:rsidR="00D869A5" w:rsidRPr="0088637F" w:rsidRDefault="00D869A5" w:rsidP="0088637F">
      <w:pPr>
        <w:spacing w:line="594" w:lineRule="exact"/>
        <w:ind w:firstLineChars="200" w:firstLine="640"/>
        <w:rPr>
          <w:rFonts w:ascii="方正黑体_GBK" w:eastAsia="方正黑体_GBK"/>
          <w:sz w:val="32"/>
        </w:rPr>
      </w:pPr>
    </w:p>
    <w:sectPr w:rsidR="00D869A5" w:rsidRPr="0088637F" w:rsidSect="005227F7">
      <w:pgSz w:w="11906" w:h="16838"/>
      <w:pgMar w:top="1814" w:right="1531" w:bottom="1814"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7A8" w:rsidRDefault="006217A8" w:rsidP="0037008F">
      <w:r>
        <w:separator/>
      </w:r>
    </w:p>
  </w:endnote>
  <w:endnote w:type="continuationSeparator" w:id="0">
    <w:p w:rsidR="006217A8" w:rsidRDefault="006217A8" w:rsidP="0037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7A8" w:rsidRDefault="006217A8" w:rsidP="0037008F">
      <w:r>
        <w:separator/>
      </w:r>
    </w:p>
  </w:footnote>
  <w:footnote w:type="continuationSeparator" w:id="0">
    <w:p w:rsidR="006217A8" w:rsidRDefault="006217A8" w:rsidP="003700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61F"/>
    <w:rsid w:val="00015CE1"/>
    <w:rsid w:val="000674D7"/>
    <w:rsid w:val="000D2D1F"/>
    <w:rsid w:val="000F1D47"/>
    <w:rsid w:val="001E6484"/>
    <w:rsid w:val="00220B10"/>
    <w:rsid w:val="00283048"/>
    <w:rsid w:val="002D43F2"/>
    <w:rsid w:val="0037008F"/>
    <w:rsid w:val="003945B7"/>
    <w:rsid w:val="003C29AC"/>
    <w:rsid w:val="00426CF2"/>
    <w:rsid w:val="00470741"/>
    <w:rsid w:val="005227F7"/>
    <w:rsid w:val="00532D5C"/>
    <w:rsid w:val="0053741F"/>
    <w:rsid w:val="00554803"/>
    <w:rsid w:val="005603D8"/>
    <w:rsid w:val="00586F56"/>
    <w:rsid w:val="005A37E5"/>
    <w:rsid w:val="006217A8"/>
    <w:rsid w:val="00635D01"/>
    <w:rsid w:val="006370A9"/>
    <w:rsid w:val="0067235A"/>
    <w:rsid w:val="00676CE6"/>
    <w:rsid w:val="0080474F"/>
    <w:rsid w:val="00830FEF"/>
    <w:rsid w:val="008668AD"/>
    <w:rsid w:val="0088637F"/>
    <w:rsid w:val="008946F4"/>
    <w:rsid w:val="0097193A"/>
    <w:rsid w:val="00981162"/>
    <w:rsid w:val="009F561F"/>
    <w:rsid w:val="00A369AA"/>
    <w:rsid w:val="00AF7478"/>
    <w:rsid w:val="00BB7292"/>
    <w:rsid w:val="00BC6DBB"/>
    <w:rsid w:val="00C62612"/>
    <w:rsid w:val="00CD7CED"/>
    <w:rsid w:val="00CF0877"/>
    <w:rsid w:val="00D16847"/>
    <w:rsid w:val="00D43C33"/>
    <w:rsid w:val="00D660B0"/>
    <w:rsid w:val="00D869A5"/>
    <w:rsid w:val="00DB1F95"/>
    <w:rsid w:val="00DC50B1"/>
    <w:rsid w:val="00E62BBF"/>
    <w:rsid w:val="00F60D6A"/>
    <w:rsid w:val="00FB5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00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008F"/>
    <w:rPr>
      <w:sz w:val="18"/>
      <w:szCs w:val="18"/>
    </w:rPr>
  </w:style>
  <w:style w:type="paragraph" w:styleId="a4">
    <w:name w:val="footer"/>
    <w:basedOn w:val="a"/>
    <w:link w:val="Char0"/>
    <w:uiPriority w:val="99"/>
    <w:unhideWhenUsed/>
    <w:rsid w:val="0037008F"/>
    <w:pPr>
      <w:tabs>
        <w:tab w:val="center" w:pos="4153"/>
        <w:tab w:val="right" w:pos="8306"/>
      </w:tabs>
      <w:snapToGrid w:val="0"/>
      <w:jc w:val="left"/>
    </w:pPr>
    <w:rPr>
      <w:sz w:val="18"/>
      <w:szCs w:val="18"/>
    </w:rPr>
  </w:style>
  <w:style w:type="character" w:customStyle="1" w:styleId="Char0">
    <w:name w:val="页脚 Char"/>
    <w:basedOn w:val="a0"/>
    <w:link w:val="a4"/>
    <w:uiPriority w:val="99"/>
    <w:rsid w:val="0037008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00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008F"/>
    <w:rPr>
      <w:sz w:val="18"/>
      <w:szCs w:val="18"/>
    </w:rPr>
  </w:style>
  <w:style w:type="paragraph" w:styleId="a4">
    <w:name w:val="footer"/>
    <w:basedOn w:val="a"/>
    <w:link w:val="Char0"/>
    <w:uiPriority w:val="99"/>
    <w:unhideWhenUsed/>
    <w:rsid w:val="0037008F"/>
    <w:pPr>
      <w:tabs>
        <w:tab w:val="center" w:pos="4153"/>
        <w:tab w:val="right" w:pos="8306"/>
      </w:tabs>
      <w:snapToGrid w:val="0"/>
      <w:jc w:val="left"/>
    </w:pPr>
    <w:rPr>
      <w:sz w:val="18"/>
      <w:szCs w:val="18"/>
    </w:rPr>
  </w:style>
  <w:style w:type="character" w:customStyle="1" w:styleId="Char0">
    <w:name w:val="页脚 Char"/>
    <w:basedOn w:val="a0"/>
    <w:link w:val="a4"/>
    <w:uiPriority w:val="99"/>
    <w:rsid w:val="003700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10</Pages>
  <Words>618</Words>
  <Characters>3529</Characters>
  <Application>Microsoft Office Word</Application>
  <DocSecurity>0</DocSecurity>
  <Lines>29</Lines>
  <Paragraphs>8</Paragraphs>
  <ScaleCrop>false</ScaleCrop>
  <Company>Microsoft</Company>
  <LinksUpToDate>false</LinksUpToDate>
  <CharactersWithSpaces>4139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系统管理员</dc:creator>
  <cp:keywords/>
  <dc:description/>
  <cp:lastModifiedBy>系统管理员</cp:lastModifiedBy>
  <cp:revision>40</cp:revision>
  <cp:lastPrinted>2020-05-25T01:04:00Z</cp:lastPrinted>
  <dcterms:created xsi:type="dcterms:W3CDTF">2020-05-22T08:12:00Z</dcterms:created>
  <dcterms:modified xsi:type="dcterms:W3CDTF">2020-05-26T00:41:00Z</dcterms:modified>
</cp:coreProperties>
</file>